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21" w:rsidRPr="001A5AF1" w:rsidRDefault="002D291E" w:rsidP="001A5AF1">
      <w:pPr>
        <w:jc w:val="center"/>
        <w:rPr>
          <w:b/>
        </w:rPr>
      </w:pPr>
      <w:r w:rsidRPr="001A5AF1">
        <w:rPr>
          <w:b/>
        </w:rPr>
        <w:t>Syllabus</w:t>
      </w:r>
    </w:p>
    <w:p w:rsidR="002D291E" w:rsidRDefault="002D291E"/>
    <w:p w:rsidR="002D291E" w:rsidRDefault="002D291E">
      <w:r>
        <w:t>Allison Stephens</w:t>
      </w:r>
      <w:r>
        <w:tab/>
      </w:r>
      <w:r>
        <w:tab/>
      </w:r>
      <w:r>
        <w:tab/>
      </w:r>
      <w:r>
        <w:tab/>
      </w:r>
      <w:r>
        <w:tab/>
      </w:r>
      <w:r>
        <w:tab/>
        <w:t>Allison.Stephens@rcsdk12.org</w:t>
      </w:r>
    </w:p>
    <w:p w:rsidR="002D291E" w:rsidRDefault="002D291E">
      <w:r>
        <w:t>P-Tech Rochester</w:t>
      </w:r>
      <w:r>
        <w:tab/>
      </w:r>
      <w:r>
        <w:tab/>
      </w:r>
      <w:r>
        <w:tab/>
      </w:r>
      <w:r>
        <w:tab/>
      </w:r>
      <w:r>
        <w:tab/>
      </w:r>
      <w:r>
        <w:tab/>
        <w:t>www.MrsStephens.com</w:t>
      </w:r>
    </w:p>
    <w:p w:rsidR="002D291E" w:rsidRDefault="002D291E">
      <w:r>
        <w:t>Pathways to Technology</w:t>
      </w:r>
      <w:r w:rsidR="003D1330">
        <w:tab/>
      </w:r>
      <w:r w:rsidR="003D1330">
        <w:tab/>
      </w:r>
      <w:r w:rsidR="003D1330">
        <w:tab/>
      </w:r>
      <w:r w:rsidR="003D1330">
        <w:tab/>
      </w:r>
      <w:r w:rsidR="003D1330">
        <w:tab/>
      </w:r>
      <w:r w:rsidR="00CC0E8E">
        <w:t>Help Hours: During lunch, or</w:t>
      </w:r>
    </w:p>
    <w:p w:rsidR="002D291E" w:rsidRDefault="002D291E">
      <w:r>
        <w:t xml:space="preserve">Room </w:t>
      </w:r>
      <w:proofErr w:type="spellStart"/>
      <w:r w:rsidR="00EE23BC">
        <w:t>3A30</w:t>
      </w:r>
      <w:proofErr w:type="spellEnd"/>
      <w:r w:rsidR="00CC0E8E">
        <w:tab/>
      </w:r>
      <w:r w:rsidR="00CC0E8E">
        <w:tab/>
      </w:r>
      <w:r w:rsidR="00CC0E8E">
        <w:tab/>
      </w:r>
      <w:r w:rsidR="00CC0E8E">
        <w:tab/>
      </w:r>
      <w:r w:rsidR="00CC0E8E">
        <w:tab/>
      </w:r>
      <w:r w:rsidR="00CC0E8E">
        <w:tab/>
      </w:r>
      <w:r w:rsidR="00CC0E8E">
        <w:tab/>
        <w:t xml:space="preserve">after school by appointment </w:t>
      </w:r>
    </w:p>
    <w:p w:rsidR="002D291E" w:rsidRDefault="00EE23BC" w:rsidP="002D291E">
      <w:pPr>
        <w:rPr>
          <w:color w:val="000000"/>
        </w:rPr>
      </w:pPr>
      <w:r>
        <w:rPr>
          <w:color w:val="000000"/>
        </w:rPr>
        <w:t>585- 324-9760</w:t>
      </w:r>
      <w:r w:rsidR="002D291E">
        <w:rPr>
          <w:color w:val="000000"/>
        </w:rPr>
        <w:t xml:space="preserve"> ext. </w:t>
      </w:r>
      <w:r>
        <w:rPr>
          <w:color w:val="000000"/>
        </w:rPr>
        <w:t>3130</w:t>
      </w:r>
    </w:p>
    <w:p w:rsidR="003D1330" w:rsidRDefault="003D1330" w:rsidP="002D291E">
      <w:pPr>
        <w:rPr>
          <w:color w:val="000000"/>
        </w:rPr>
      </w:pPr>
    </w:p>
    <w:p w:rsidR="003D1330" w:rsidRPr="003D1330" w:rsidRDefault="003D1330" w:rsidP="003D1330">
      <w:pPr>
        <w:jc w:val="center"/>
        <w:rPr>
          <w:b/>
          <w:color w:val="000000"/>
        </w:rPr>
      </w:pPr>
      <w:r>
        <w:rPr>
          <w:b/>
          <w:color w:val="000000"/>
        </w:rPr>
        <w:t>P-TECH Dates</w:t>
      </w:r>
    </w:p>
    <w:p w:rsidR="003D1330" w:rsidRPr="003D1330" w:rsidRDefault="003D1330" w:rsidP="00A00589">
      <w:pPr>
        <w:rPr>
          <w:i/>
          <w:color w:val="000000"/>
        </w:rPr>
      </w:pPr>
      <w:r>
        <w:rPr>
          <w:i/>
          <w:color w:val="000000"/>
        </w:rPr>
        <w:t>Semester Dates</w:t>
      </w:r>
    </w:p>
    <w:p w:rsidR="003D1330" w:rsidRDefault="003D1330" w:rsidP="002D291E">
      <w:pPr>
        <w:rPr>
          <w:color w:val="000000"/>
        </w:rPr>
      </w:pPr>
      <w:r>
        <w:rPr>
          <w:color w:val="000000"/>
        </w:rPr>
        <w:t xml:space="preserve">Semester 1 </w:t>
      </w:r>
      <w:r>
        <w:rPr>
          <w:color w:val="000000"/>
        </w:rPr>
        <w:tab/>
      </w:r>
      <w:r>
        <w:rPr>
          <w:color w:val="000000"/>
        </w:rPr>
        <w:tab/>
      </w:r>
      <w:r>
        <w:rPr>
          <w:color w:val="000000"/>
        </w:rPr>
        <w:tab/>
      </w:r>
      <w:r>
        <w:rPr>
          <w:color w:val="000000"/>
        </w:rPr>
        <w:tab/>
      </w:r>
      <w:r>
        <w:rPr>
          <w:color w:val="000000"/>
        </w:rPr>
        <w:tab/>
      </w:r>
      <w:r>
        <w:rPr>
          <w:color w:val="000000"/>
        </w:rPr>
        <w:tab/>
      </w:r>
      <w:r>
        <w:rPr>
          <w:color w:val="000000"/>
        </w:rPr>
        <w:tab/>
        <w:t>Semester II</w:t>
      </w:r>
    </w:p>
    <w:p w:rsidR="003D1330" w:rsidRDefault="00EE23BC" w:rsidP="002D291E">
      <w:pPr>
        <w:rPr>
          <w:color w:val="000000"/>
        </w:rPr>
      </w:pPr>
      <w:r>
        <w:rPr>
          <w:color w:val="000000"/>
        </w:rPr>
        <w:t>September 2 – January 29</w:t>
      </w:r>
      <w:r w:rsidR="003D1330">
        <w:rPr>
          <w:color w:val="000000"/>
        </w:rPr>
        <w:tab/>
      </w:r>
      <w:r w:rsidR="003D1330">
        <w:rPr>
          <w:color w:val="000000"/>
        </w:rPr>
        <w:tab/>
      </w:r>
      <w:r w:rsidR="003D1330">
        <w:rPr>
          <w:color w:val="000000"/>
        </w:rPr>
        <w:tab/>
      </w:r>
      <w:r w:rsidR="003D1330">
        <w:rPr>
          <w:color w:val="000000"/>
        </w:rPr>
        <w:tab/>
      </w:r>
      <w:r w:rsidR="003D1330">
        <w:rPr>
          <w:color w:val="000000"/>
        </w:rPr>
        <w:tab/>
      </w:r>
      <w:r>
        <w:rPr>
          <w:color w:val="000000"/>
        </w:rPr>
        <w:t>February 1 – June 23</w:t>
      </w:r>
    </w:p>
    <w:p w:rsidR="003D1330" w:rsidRDefault="00EE23BC" w:rsidP="002D291E">
      <w:pPr>
        <w:rPr>
          <w:color w:val="000000"/>
        </w:rPr>
      </w:pPr>
      <w:r>
        <w:rPr>
          <w:color w:val="000000"/>
        </w:rPr>
        <w:t>Regents Week: January 26 – 29</w:t>
      </w:r>
      <w:r w:rsidR="003D1330">
        <w:rPr>
          <w:color w:val="000000"/>
        </w:rPr>
        <w:tab/>
      </w:r>
      <w:r w:rsidR="003D1330">
        <w:rPr>
          <w:color w:val="000000"/>
        </w:rPr>
        <w:tab/>
      </w:r>
      <w:r w:rsidR="003D1330">
        <w:rPr>
          <w:color w:val="000000"/>
        </w:rPr>
        <w:tab/>
      </w:r>
      <w:r w:rsidR="003D1330">
        <w:rPr>
          <w:color w:val="000000"/>
        </w:rPr>
        <w:tab/>
        <w:t xml:space="preserve">Regents Weeks: June </w:t>
      </w:r>
      <w:r>
        <w:rPr>
          <w:color w:val="000000"/>
        </w:rPr>
        <w:t>14 - 22</w:t>
      </w:r>
    </w:p>
    <w:p w:rsidR="003D1330" w:rsidRDefault="003D1330" w:rsidP="002D291E">
      <w:pPr>
        <w:rPr>
          <w:color w:val="000000"/>
        </w:rPr>
      </w:pPr>
    </w:p>
    <w:p w:rsidR="003D1330" w:rsidRPr="00A00589" w:rsidRDefault="003D1330" w:rsidP="002D291E">
      <w:pPr>
        <w:rPr>
          <w:i/>
          <w:color w:val="000000"/>
        </w:rPr>
      </w:pPr>
      <w:r w:rsidRPr="003D1330">
        <w:rPr>
          <w:i/>
          <w:color w:val="000000"/>
        </w:rPr>
        <w:t>Marking Period Dates</w:t>
      </w:r>
    </w:p>
    <w:p w:rsidR="00EE23BC" w:rsidRPr="00EE23BC" w:rsidRDefault="00EE23BC" w:rsidP="00EE23BC">
      <w:pPr>
        <w:rPr>
          <w:color w:val="000000"/>
        </w:rPr>
      </w:pPr>
      <w:r w:rsidRPr="00EE23BC">
        <w:rPr>
          <w:color w:val="000000"/>
        </w:rPr>
        <w:t>Quarter 1:  September 3</w:t>
      </w:r>
      <w:r w:rsidR="00376B59">
        <w:rPr>
          <w:color w:val="000000"/>
        </w:rPr>
        <w:t xml:space="preserve"> </w:t>
      </w:r>
      <w:r w:rsidRPr="00EE23BC">
        <w:rPr>
          <w:color w:val="000000"/>
        </w:rPr>
        <w:t>-</w:t>
      </w:r>
      <w:r w:rsidR="00376B59">
        <w:rPr>
          <w:color w:val="000000"/>
        </w:rPr>
        <w:t xml:space="preserve"> </w:t>
      </w:r>
      <w:r w:rsidRPr="00EE23BC">
        <w:rPr>
          <w:color w:val="000000"/>
        </w:rPr>
        <w:t>November 6</w:t>
      </w:r>
    </w:p>
    <w:p w:rsidR="00EE23BC" w:rsidRPr="00EE23BC" w:rsidRDefault="00EE23BC" w:rsidP="00EE23BC">
      <w:pPr>
        <w:rPr>
          <w:color w:val="000000"/>
        </w:rPr>
      </w:pPr>
      <w:r w:rsidRPr="00EE23BC">
        <w:rPr>
          <w:color w:val="000000"/>
        </w:rPr>
        <w:t>Quarter 2:  November 7</w:t>
      </w:r>
      <w:r w:rsidR="00376B59">
        <w:rPr>
          <w:color w:val="000000"/>
        </w:rPr>
        <w:t xml:space="preserve"> </w:t>
      </w:r>
      <w:r w:rsidRPr="00EE23BC">
        <w:rPr>
          <w:color w:val="000000"/>
        </w:rPr>
        <w:t>-</w:t>
      </w:r>
      <w:r w:rsidR="00376B59">
        <w:rPr>
          <w:color w:val="000000"/>
        </w:rPr>
        <w:t xml:space="preserve"> </w:t>
      </w:r>
      <w:r w:rsidRPr="00EE23BC">
        <w:rPr>
          <w:color w:val="000000"/>
        </w:rPr>
        <w:t>January 29</w:t>
      </w:r>
    </w:p>
    <w:p w:rsidR="00EE23BC" w:rsidRPr="00EE23BC" w:rsidRDefault="00EE23BC" w:rsidP="00EE23BC">
      <w:pPr>
        <w:rPr>
          <w:color w:val="000000"/>
        </w:rPr>
      </w:pPr>
      <w:r w:rsidRPr="00EE23BC">
        <w:rPr>
          <w:color w:val="000000"/>
        </w:rPr>
        <w:t>Quarter 3:  January 30</w:t>
      </w:r>
      <w:r w:rsidR="00376B59">
        <w:rPr>
          <w:color w:val="000000"/>
        </w:rPr>
        <w:t xml:space="preserve"> </w:t>
      </w:r>
      <w:r w:rsidRPr="00EE23BC">
        <w:rPr>
          <w:color w:val="000000"/>
        </w:rPr>
        <w:t>-</w:t>
      </w:r>
      <w:r w:rsidR="00376B59">
        <w:rPr>
          <w:color w:val="000000"/>
        </w:rPr>
        <w:t xml:space="preserve"> </w:t>
      </w:r>
      <w:r w:rsidRPr="00EE23BC">
        <w:rPr>
          <w:color w:val="000000"/>
        </w:rPr>
        <w:t>April 15</w:t>
      </w:r>
    </w:p>
    <w:p w:rsidR="00EE23BC" w:rsidRDefault="00EE23BC" w:rsidP="00EE23BC">
      <w:pPr>
        <w:rPr>
          <w:color w:val="000000"/>
        </w:rPr>
      </w:pPr>
      <w:r w:rsidRPr="00EE23BC">
        <w:rPr>
          <w:color w:val="000000"/>
        </w:rPr>
        <w:t>Quarter 4:  April 16</w:t>
      </w:r>
      <w:r w:rsidR="00376B59">
        <w:rPr>
          <w:color w:val="000000"/>
        </w:rPr>
        <w:t xml:space="preserve"> </w:t>
      </w:r>
      <w:r w:rsidRPr="00EE23BC">
        <w:rPr>
          <w:color w:val="000000"/>
        </w:rPr>
        <w:t>-</w:t>
      </w:r>
      <w:r w:rsidR="00376B59">
        <w:rPr>
          <w:color w:val="000000"/>
        </w:rPr>
        <w:t xml:space="preserve"> </w:t>
      </w:r>
      <w:r w:rsidRPr="00EE23BC">
        <w:rPr>
          <w:color w:val="000000"/>
        </w:rPr>
        <w:t>June 23</w:t>
      </w:r>
    </w:p>
    <w:p w:rsidR="00A00589" w:rsidRDefault="00A00589" w:rsidP="00EE23BC">
      <w:pPr>
        <w:rPr>
          <w:color w:val="000000"/>
        </w:rPr>
      </w:pPr>
    </w:p>
    <w:p w:rsidR="00A00589" w:rsidRDefault="00A00589" w:rsidP="00EE23BC">
      <w:pPr>
        <w:rPr>
          <w:color w:val="000000"/>
        </w:rPr>
      </w:pPr>
      <w:r>
        <w:rPr>
          <w:i/>
          <w:color w:val="000000"/>
        </w:rPr>
        <w:t>Common Core English Regents Exam Dates</w:t>
      </w:r>
    </w:p>
    <w:p w:rsidR="00A00589" w:rsidRDefault="00A00589" w:rsidP="00EE23BC">
      <w:pPr>
        <w:rPr>
          <w:color w:val="000000"/>
        </w:rPr>
      </w:pPr>
      <w:r>
        <w:rPr>
          <w:color w:val="000000"/>
        </w:rPr>
        <w:t>January 26</w:t>
      </w:r>
      <w:r w:rsidRPr="00A00589">
        <w:rPr>
          <w:color w:val="000000"/>
          <w:vertAlign w:val="superscript"/>
        </w:rPr>
        <w:t>th</w:t>
      </w:r>
      <w:r>
        <w:rPr>
          <w:color w:val="000000"/>
        </w:rPr>
        <w:t xml:space="preserve"> at 1:15 pm </w:t>
      </w:r>
    </w:p>
    <w:p w:rsidR="00A00589" w:rsidRPr="00A00589" w:rsidRDefault="00A00589" w:rsidP="00EE23BC">
      <w:pPr>
        <w:rPr>
          <w:color w:val="000000"/>
        </w:rPr>
      </w:pPr>
      <w:r>
        <w:rPr>
          <w:color w:val="000000"/>
        </w:rPr>
        <w:t>June 14</w:t>
      </w:r>
      <w:r w:rsidRPr="00A00589">
        <w:rPr>
          <w:color w:val="000000"/>
          <w:vertAlign w:val="superscript"/>
        </w:rPr>
        <w:t>th</w:t>
      </w:r>
      <w:r>
        <w:rPr>
          <w:color w:val="000000"/>
        </w:rPr>
        <w:t xml:space="preserve"> at 1:15 pm </w:t>
      </w:r>
    </w:p>
    <w:p w:rsidR="00376B59" w:rsidRDefault="00376B59" w:rsidP="002D291E">
      <w:pPr>
        <w:rPr>
          <w:color w:val="000000"/>
        </w:rPr>
      </w:pPr>
    </w:p>
    <w:p w:rsidR="00F03914" w:rsidRDefault="00F03914" w:rsidP="002D291E">
      <w:pPr>
        <w:rPr>
          <w:color w:val="000000"/>
        </w:rPr>
      </w:pPr>
    </w:p>
    <w:p w:rsidR="00F03914" w:rsidRPr="00F03914" w:rsidRDefault="00F03914" w:rsidP="00F03914">
      <w:pPr>
        <w:jc w:val="center"/>
        <w:rPr>
          <w:b/>
          <w:color w:val="000000"/>
        </w:rPr>
      </w:pPr>
      <w:r w:rsidRPr="00F03914">
        <w:rPr>
          <w:b/>
          <w:color w:val="000000"/>
        </w:rPr>
        <w:t>GPA and Honor Roll</w:t>
      </w:r>
    </w:p>
    <w:p w:rsidR="003D1330" w:rsidRDefault="003D1330" w:rsidP="002D291E">
      <w:pPr>
        <w:rPr>
          <w:color w:val="000000"/>
        </w:rPr>
      </w:pPr>
    </w:p>
    <w:p w:rsidR="00F03914" w:rsidRDefault="00F03914" w:rsidP="002D291E">
      <w:pPr>
        <w:rPr>
          <w:color w:val="000000"/>
        </w:rPr>
      </w:pPr>
      <w:r>
        <w:rPr>
          <w:color w:val="000000"/>
        </w:rPr>
        <w:t>Honor Roll (No D’s or F’s)</w:t>
      </w:r>
      <w:r>
        <w:rPr>
          <w:color w:val="000000"/>
        </w:rPr>
        <w:tab/>
      </w:r>
      <w:r>
        <w:rPr>
          <w:color w:val="000000"/>
        </w:rPr>
        <w:tab/>
      </w:r>
      <w:r>
        <w:rPr>
          <w:color w:val="000000"/>
        </w:rPr>
        <w:tab/>
      </w:r>
      <w:r>
        <w:rPr>
          <w:color w:val="000000"/>
        </w:rPr>
        <w:tab/>
      </w:r>
      <w:r>
        <w:rPr>
          <w:color w:val="000000"/>
        </w:rPr>
        <w:tab/>
      </w:r>
      <w:r>
        <w:rPr>
          <w:color w:val="000000"/>
        </w:rPr>
        <w:tab/>
        <w:t>At least a 3.0</w:t>
      </w:r>
    </w:p>
    <w:p w:rsidR="00F03914" w:rsidRDefault="00F03914" w:rsidP="002D291E">
      <w:pPr>
        <w:rPr>
          <w:color w:val="000000"/>
        </w:rPr>
      </w:pPr>
      <w:r>
        <w:rPr>
          <w:color w:val="000000"/>
        </w:rPr>
        <w:t>High Honor Roll (All A’s and B’s – No C’s, D’s or F’s)</w:t>
      </w:r>
      <w:r>
        <w:rPr>
          <w:color w:val="000000"/>
        </w:rPr>
        <w:tab/>
      </w:r>
      <w:r>
        <w:rPr>
          <w:color w:val="000000"/>
        </w:rPr>
        <w:tab/>
        <w:t>At least a 3.0</w:t>
      </w:r>
    </w:p>
    <w:p w:rsidR="00F03914" w:rsidRDefault="00F03914" w:rsidP="002D291E">
      <w:pPr>
        <w:rPr>
          <w:color w:val="000000"/>
        </w:rPr>
      </w:pPr>
      <w:r>
        <w:rPr>
          <w:color w:val="000000"/>
        </w:rPr>
        <w:t>Honors with Distinction (All A’s)</w:t>
      </w:r>
      <w:r>
        <w:rPr>
          <w:color w:val="000000"/>
        </w:rPr>
        <w:tab/>
      </w:r>
      <w:r>
        <w:rPr>
          <w:color w:val="000000"/>
        </w:rPr>
        <w:tab/>
      </w:r>
      <w:r>
        <w:rPr>
          <w:color w:val="000000"/>
        </w:rPr>
        <w:tab/>
      </w:r>
      <w:r>
        <w:rPr>
          <w:color w:val="000000"/>
        </w:rPr>
        <w:tab/>
      </w:r>
      <w:r>
        <w:rPr>
          <w:color w:val="000000"/>
        </w:rPr>
        <w:tab/>
        <w:t>At least a 4.0</w:t>
      </w:r>
    </w:p>
    <w:p w:rsidR="00F03914" w:rsidRDefault="00F03914" w:rsidP="002D291E">
      <w:pPr>
        <w:rPr>
          <w:color w:val="000000"/>
        </w:rPr>
      </w:pPr>
    </w:p>
    <w:p w:rsidR="00F03914" w:rsidRDefault="00F03914" w:rsidP="002D291E">
      <w:pPr>
        <w:rPr>
          <w:color w:val="000000"/>
        </w:rPr>
      </w:pPr>
    </w:p>
    <w:p w:rsidR="00F03914" w:rsidRDefault="00F03914" w:rsidP="00F03914">
      <w:pPr>
        <w:jc w:val="center"/>
        <w:rPr>
          <w:color w:val="000000"/>
        </w:rPr>
      </w:pPr>
      <w:r>
        <w:rPr>
          <w:b/>
          <w:color w:val="000000"/>
        </w:rPr>
        <w:t xml:space="preserve">The </w:t>
      </w:r>
      <w:proofErr w:type="spellStart"/>
      <w:r>
        <w:rPr>
          <w:b/>
          <w:color w:val="000000"/>
        </w:rPr>
        <w:t>Nitty</w:t>
      </w:r>
      <w:proofErr w:type="spellEnd"/>
      <w:r>
        <w:rPr>
          <w:b/>
          <w:color w:val="000000"/>
        </w:rPr>
        <w:t xml:space="preserve"> Gritty for English Class</w:t>
      </w:r>
    </w:p>
    <w:p w:rsidR="00F03914" w:rsidRDefault="00F03914" w:rsidP="002D291E">
      <w:pPr>
        <w:rPr>
          <w:color w:val="000000"/>
        </w:rPr>
      </w:pPr>
    </w:p>
    <w:p w:rsidR="00F03914" w:rsidRPr="00736927" w:rsidRDefault="00F03914" w:rsidP="002D291E">
      <w:pPr>
        <w:rPr>
          <w:i/>
          <w:color w:val="000000"/>
        </w:rPr>
      </w:pPr>
      <w:r w:rsidRPr="00736927">
        <w:rPr>
          <w:i/>
          <w:color w:val="000000"/>
        </w:rPr>
        <w:t>Attendance</w:t>
      </w:r>
    </w:p>
    <w:p w:rsidR="00736927" w:rsidRPr="00736927" w:rsidRDefault="00736927" w:rsidP="002D291E">
      <w:pPr>
        <w:rPr>
          <w:color w:val="000000"/>
        </w:rPr>
      </w:pPr>
      <w:r>
        <w:rPr>
          <w:color w:val="000000"/>
        </w:rPr>
        <w:tab/>
        <w:t xml:space="preserve">Attendance is imperative for success.  Since English class is offered in semesters this year, each class is full of information, work, and skills that you need.  When absences occur, a student has </w:t>
      </w:r>
      <w:r>
        <w:rPr>
          <w:b/>
          <w:color w:val="000000"/>
        </w:rPr>
        <w:t>ten days</w:t>
      </w:r>
      <w:r>
        <w:rPr>
          <w:color w:val="000000"/>
        </w:rPr>
        <w:t xml:space="preserve"> to make up the work missed.  All work not made up within the ten day period is converted to a zero.  Any student found skipping a class will not be able to make up any work missed.  Students who are tardy without a pass are required to sign in and get to work.  Students who are tardy on a regular basis will face consequences.</w:t>
      </w:r>
    </w:p>
    <w:p w:rsidR="00812028" w:rsidRDefault="00812028" w:rsidP="002D291E">
      <w:pPr>
        <w:rPr>
          <w:color w:val="000000"/>
        </w:rPr>
      </w:pPr>
    </w:p>
    <w:p w:rsidR="00F03914" w:rsidRPr="00736927" w:rsidRDefault="00F03914" w:rsidP="002D291E">
      <w:pPr>
        <w:rPr>
          <w:i/>
          <w:color w:val="000000"/>
        </w:rPr>
      </w:pPr>
      <w:r w:rsidRPr="00736927">
        <w:rPr>
          <w:i/>
          <w:color w:val="000000"/>
        </w:rPr>
        <w:lastRenderedPageBreak/>
        <w:t>Homework</w:t>
      </w:r>
    </w:p>
    <w:p w:rsidR="00736927" w:rsidRDefault="00736927" w:rsidP="002D291E">
      <w:pPr>
        <w:rPr>
          <w:color w:val="000000"/>
        </w:rPr>
      </w:pPr>
      <w:r>
        <w:rPr>
          <w:color w:val="000000"/>
        </w:rPr>
        <w:tab/>
        <w:t xml:space="preserve">Homework will be given most days, weekends, and breaks/vacations.  Homework given will focus on skills gaps, essay writing, and reading.  For reading assignments, quizzes may be given to ensure that students are reading.  It is really important that homework is done for the class it is due, as it will be incorporated into the lesson.  Students who do not do their homework will fall behind.  If homework is turned in late, it will lose twenty points a </w:t>
      </w:r>
      <w:r w:rsidR="00376B59">
        <w:rPr>
          <w:color w:val="000000"/>
        </w:rPr>
        <w:t xml:space="preserve">school </w:t>
      </w:r>
      <w:r>
        <w:rPr>
          <w:color w:val="000000"/>
        </w:rPr>
        <w:t xml:space="preserve">day, until the grade is converted into a zero.  </w:t>
      </w:r>
    </w:p>
    <w:p w:rsidR="00736927" w:rsidRDefault="00736927" w:rsidP="002D291E">
      <w:pPr>
        <w:rPr>
          <w:color w:val="000000"/>
        </w:rPr>
      </w:pPr>
    </w:p>
    <w:p w:rsidR="00736927" w:rsidRDefault="00736927" w:rsidP="002D291E">
      <w:pPr>
        <w:rPr>
          <w:color w:val="000000"/>
        </w:rPr>
      </w:pPr>
      <w:r w:rsidRPr="00736927">
        <w:rPr>
          <w:i/>
          <w:color w:val="000000"/>
        </w:rPr>
        <w:t>Extra Credit</w:t>
      </w:r>
      <w:r>
        <w:rPr>
          <w:i/>
          <w:color w:val="000000"/>
        </w:rPr>
        <w:t xml:space="preserve"> and Incentives </w:t>
      </w:r>
    </w:p>
    <w:p w:rsidR="00E51F19" w:rsidRDefault="00367B72" w:rsidP="00376B59">
      <w:pPr>
        <w:rPr>
          <w:color w:val="000000"/>
        </w:rPr>
      </w:pPr>
      <w:r>
        <w:rPr>
          <w:color w:val="000000"/>
        </w:rPr>
        <w:tab/>
      </w:r>
      <w:r w:rsidR="00E51F19">
        <w:rPr>
          <w:color w:val="000000"/>
        </w:rPr>
        <w:t>Each s</w:t>
      </w:r>
      <w:r>
        <w:rPr>
          <w:color w:val="000000"/>
        </w:rPr>
        <w:t xml:space="preserve">emester will have an extra credit option. </w:t>
      </w:r>
      <w:r w:rsidR="00E51F19">
        <w:rPr>
          <w:color w:val="000000"/>
        </w:rPr>
        <w:t xml:space="preserve"> Extra credit is optional, but it will behoove students to complete the assignments.</w:t>
      </w:r>
      <w:r>
        <w:rPr>
          <w:color w:val="000000"/>
        </w:rPr>
        <w:t xml:space="preserve"> </w:t>
      </w:r>
      <w:r w:rsidR="00E51F19">
        <w:rPr>
          <w:color w:val="000000"/>
        </w:rPr>
        <w:t xml:space="preserve"> Each assignment will be handed out and discussed during the first week of the semester.</w:t>
      </w:r>
    </w:p>
    <w:p w:rsidR="00E51F19" w:rsidRDefault="00E51F19" w:rsidP="002D291E">
      <w:pPr>
        <w:rPr>
          <w:color w:val="000000"/>
        </w:rPr>
      </w:pPr>
      <w:r>
        <w:rPr>
          <w:color w:val="000000"/>
        </w:rPr>
        <w:tab/>
        <w:t xml:space="preserve">Incentives will be offered every </w:t>
      </w:r>
      <w:r w:rsidR="00376B59">
        <w:rPr>
          <w:color w:val="000000"/>
        </w:rPr>
        <w:t>quarter</w:t>
      </w:r>
      <w:r>
        <w:rPr>
          <w:color w:val="000000"/>
        </w:rPr>
        <w:t xml:space="preserve"> for the </w:t>
      </w:r>
      <w:r w:rsidR="00376B59">
        <w:rPr>
          <w:color w:val="000000"/>
        </w:rPr>
        <w:t>five</w:t>
      </w:r>
      <w:r>
        <w:rPr>
          <w:color w:val="000000"/>
        </w:rPr>
        <w:t xml:space="preserve"> students in each class who read the most books.  For each book to count, students must finish the book (</w:t>
      </w:r>
      <w:r w:rsidR="007C5007">
        <w:rPr>
          <w:color w:val="000000"/>
        </w:rPr>
        <w:t>adhering</w:t>
      </w:r>
      <w:r>
        <w:rPr>
          <w:color w:val="000000"/>
        </w:rPr>
        <w:t xml:space="preserve"> to the </w:t>
      </w:r>
      <w:r w:rsidR="007C5007">
        <w:rPr>
          <w:color w:val="000000"/>
        </w:rPr>
        <w:t>parameters</w:t>
      </w:r>
      <w:r>
        <w:rPr>
          <w:color w:val="000000"/>
        </w:rPr>
        <w:t xml:space="preserve"> handed out in class), and complete and hand in the “I Finished </w:t>
      </w:r>
      <w:proofErr w:type="gramStart"/>
      <w:r>
        <w:rPr>
          <w:color w:val="000000"/>
        </w:rPr>
        <w:t>A</w:t>
      </w:r>
      <w:proofErr w:type="gramEnd"/>
      <w:r>
        <w:rPr>
          <w:color w:val="000000"/>
        </w:rPr>
        <w:t xml:space="preserve"> Book!” </w:t>
      </w:r>
      <w:r w:rsidR="00376B59">
        <w:rPr>
          <w:color w:val="000000"/>
        </w:rPr>
        <w:t>form</w:t>
      </w:r>
      <w:r>
        <w:rPr>
          <w:color w:val="000000"/>
        </w:rPr>
        <w:t xml:space="preserve">. </w:t>
      </w:r>
    </w:p>
    <w:p w:rsidR="00E51F19" w:rsidRPr="00367B72" w:rsidRDefault="00E51F19" w:rsidP="002D291E">
      <w:pPr>
        <w:rPr>
          <w:color w:val="000000"/>
        </w:rPr>
      </w:pPr>
    </w:p>
    <w:p w:rsidR="00F03914" w:rsidRPr="00E51F19" w:rsidRDefault="00F03914" w:rsidP="002D291E">
      <w:pPr>
        <w:rPr>
          <w:i/>
          <w:color w:val="000000"/>
        </w:rPr>
      </w:pPr>
      <w:r w:rsidRPr="00E51F19">
        <w:rPr>
          <w:i/>
          <w:color w:val="000000"/>
        </w:rPr>
        <w:t>Grading Policy</w:t>
      </w:r>
    </w:p>
    <w:p w:rsidR="00367B72" w:rsidRDefault="00F37B4D" w:rsidP="00367B72">
      <w:pPr>
        <w:ind w:left="1440"/>
        <w:rPr>
          <w:color w:val="000000"/>
        </w:rPr>
      </w:pPr>
      <w:r>
        <w:rPr>
          <w:color w:val="000000"/>
        </w:rPr>
        <w:t>Assessments</w:t>
      </w:r>
      <w:r w:rsidR="00367B72">
        <w:rPr>
          <w:color w:val="000000"/>
        </w:rPr>
        <w:t>:</w:t>
      </w:r>
      <w:r>
        <w:rPr>
          <w:color w:val="000000"/>
        </w:rPr>
        <w:tab/>
      </w:r>
      <w:r w:rsidR="007E7AF0">
        <w:rPr>
          <w:color w:val="000000"/>
        </w:rPr>
        <w:tab/>
      </w:r>
      <w:r w:rsidR="007E7AF0">
        <w:rPr>
          <w:color w:val="000000"/>
        </w:rPr>
        <w:tab/>
      </w:r>
      <w:r w:rsidR="008B63BC">
        <w:rPr>
          <w:color w:val="000000"/>
        </w:rPr>
        <w:t>30</w:t>
      </w:r>
      <w:r w:rsidR="00E51F19">
        <w:rPr>
          <w:color w:val="000000"/>
        </w:rPr>
        <w:t>%</w:t>
      </w:r>
    </w:p>
    <w:p w:rsidR="00367B72" w:rsidRDefault="007E7AF0" w:rsidP="00367B72">
      <w:pPr>
        <w:ind w:left="1440"/>
        <w:rPr>
          <w:color w:val="000000"/>
        </w:rPr>
      </w:pPr>
      <w:proofErr w:type="spellStart"/>
      <w:r>
        <w:rPr>
          <w:color w:val="000000"/>
        </w:rPr>
        <w:t>Metalogs</w:t>
      </w:r>
      <w:proofErr w:type="spellEnd"/>
      <w:r w:rsidR="00367B72">
        <w:rPr>
          <w:color w:val="000000"/>
        </w:rPr>
        <w:t>:</w:t>
      </w:r>
      <w:r w:rsidR="008B63BC">
        <w:rPr>
          <w:color w:val="000000"/>
        </w:rPr>
        <w:tab/>
      </w:r>
      <w:r w:rsidR="008B63BC">
        <w:rPr>
          <w:color w:val="000000"/>
        </w:rPr>
        <w:tab/>
      </w:r>
      <w:r w:rsidR="008B63BC">
        <w:rPr>
          <w:color w:val="000000"/>
        </w:rPr>
        <w:tab/>
        <w:t>20</w:t>
      </w:r>
      <w:r w:rsidR="00E51F19">
        <w:rPr>
          <w:color w:val="000000"/>
        </w:rPr>
        <w:t>%</w:t>
      </w:r>
    </w:p>
    <w:p w:rsidR="00367B72" w:rsidRDefault="00367B72" w:rsidP="00367B72">
      <w:pPr>
        <w:ind w:left="1440"/>
        <w:rPr>
          <w:color w:val="000000"/>
        </w:rPr>
      </w:pPr>
      <w:r>
        <w:rPr>
          <w:color w:val="000000"/>
        </w:rPr>
        <w:t>Classwork:</w:t>
      </w:r>
      <w:r w:rsidR="00E51F19">
        <w:rPr>
          <w:color w:val="000000"/>
        </w:rPr>
        <w:tab/>
      </w:r>
      <w:r w:rsidR="00E51F19">
        <w:rPr>
          <w:color w:val="000000"/>
        </w:rPr>
        <w:tab/>
      </w:r>
      <w:r w:rsidR="00E51F19">
        <w:rPr>
          <w:color w:val="000000"/>
        </w:rPr>
        <w:tab/>
        <w:t>20%</w:t>
      </w:r>
    </w:p>
    <w:p w:rsidR="00367B72" w:rsidRDefault="00367B72" w:rsidP="00367B72">
      <w:pPr>
        <w:ind w:left="1440"/>
        <w:rPr>
          <w:color w:val="000000"/>
        </w:rPr>
      </w:pPr>
      <w:r>
        <w:rPr>
          <w:color w:val="000000"/>
        </w:rPr>
        <w:t>Homework:</w:t>
      </w:r>
      <w:r w:rsidR="00E51F19">
        <w:rPr>
          <w:color w:val="000000"/>
        </w:rPr>
        <w:tab/>
      </w:r>
      <w:r w:rsidR="00E51F19">
        <w:rPr>
          <w:color w:val="000000"/>
        </w:rPr>
        <w:tab/>
      </w:r>
      <w:r w:rsidR="00E51F19">
        <w:rPr>
          <w:color w:val="000000"/>
        </w:rPr>
        <w:tab/>
      </w:r>
      <w:r w:rsidR="00376B59">
        <w:rPr>
          <w:color w:val="000000"/>
        </w:rPr>
        <w:t>15</w:t>
      </w:r>
      <w:r w:rsidR="00E51F19">
        <w:rPr>
          <w:color w:val="000000"/>
        </w:rPr>
        <w:t>%</w:t>
      </w:r>
    </w:p>
    <w:p w:rsidR="00376B59" w:rsidRDefault="00376B59" w:rsidP="00367B72">
      <w:pPr>
        <w:ind w:left="1440"/>
        <w:rPr>
          <w:color w:val="000000"/>
        </w:rPr>
      </w:pPr>
      <w:r>
        <w:rPr>
          <w:color w:val="000000"/>
        </w:rPr>
        <w:t>Midterm/Final</w:t>
      </w:r>
      <w:r>
        <w:rPr>
          <w:color w:val="000000"/>
        </w:rPr>
        <w:tab/>
      </w:r>
      <w:r>
        <w:rPr>
          <w:color w:val="000000"/>
        </w:rPr>
        <w:tab/>
        <w:t>15%</w:t>
      </w:r>
    </w:p>
    <w:p w:rsidR="00F03914" w:rsidRDefault="00F03914" w:rsidP="002D291E">
      <w:pPr>
        <w:rPr>
          <w:color w:val="000000"/>
        </w:rPr>
      </w:pPr>
    </w:p>
    <w:p w:rsidR="00F03914" w:rsidRPr="007612AE" w:rsidRDefault="00F03914" w:rsidP="002D291E">
      <w:pPr>
        <w:rPr>
          <w:i/>
          <w:color w:val="000000"/>
        </w:rPr>
      </w:pPr>
      <w:r w:rsidRPr="007612AE">
        <w:rPr>
          <w:i/>
          <w:color w:val="000000"/>
        </w:rPr>
        <w:t>Classwork</w:t>
      </w:r>
      <w:r w:rsidR="00E51F19" w:rsidRPr="007612AE">
        <w:rPr>
          <w:i/>
          <w:color w:val="000000"/>
        </w:rPr>
        <w:t xml:space="preserve"> and </w:t>
      </w:r>
      <w:r w:rsidR="008B63BC">
        <w:rPr>
          <w:i/>
          <w:color w:val="000000"/>
        </w:rPr>
        <w:t>Castle Learning</w:t>
      </w:r>
    </w:p>
    <w:p w:rsidR="00E51F19" w:rsidRDefault="00E51F19" w:rsidP="002D291E">
      <w:pPr>
        <w:rPr>
          <w:color w:val="000000"/>
        </w:rPr>
      </w:pPr>
      <w:r>
        <w:rPr>
          <w:color w:val="000000"/>
        </w:rPr>
        <w:tab/>
        <w:t>Classwork is the foundation on which skills are built.  Students are responsible for completing all classwork, as students will never know what classwork is graded and what classwork is not graded.  Students will NEVER be given “busy work”, all class assignments are specifically designed to prepare students for mastery of the content and preparation to pass the English Regents Exam.</w:t>
      </w:r>
    </w:p>
    <w:p w:rsidR="00E51F19" w:rsidRDefault="00E51F19" w:rsidP="002D291E">
      <w:pPr>
        <w:rPr>
          <w:color w:val="000000"/>
        </w:rPr>
      </w:pPr>
      <w:r>
        <w:rPr>
          <w:color w:val="000000"/>
        </w:rPr>
        <w:tab/>
        <w:t xml:space="preserve"> </w:t>
      </w:r>
      <w:r w:rsidR="008B63BC">
        <w:rPr>
          <w:color w:val="000000"/>
        </w:rPr>
        <w:t>Castle Learning</w:t>
      </w:r>
      <w:r w:rsidRPr="00E51F19">
        <w:rPr>
          <w:color w:val="000000"/>
        </w:rPr>
        <w:t xml:space="preserve"> is a complete online mastery-based resource for assessing and remediating college- and career-readiness skills in reading, writing and mathematics. The system offers a rich environment of pre-built or customized assessments, personalized learning plans, and highly interactive learning activities that enable students to master skills at their own pace. Ideal for learners of various levels and ages, including continuing education or workforce readiness programs, </w:t>
      </w:r>
      <w:r w:rsidR="008B63BC">
        <w:rPr>
          <w:color w:val="000000"/>
        </w:rPr>
        <w:t>Castle Learning</w:t>
      </w:r>
      <w:r w:rsidRPr="00E51F19">
        <w:rPr>
          <w:color w:val="000000"/>
        </w:rPr>
        <w:t xml:space="preserve"> provides the skill development students need in order to be successful in college-level courses or careers.</w:t>
      </w:r>
      <w:r w:rsidR="0005196B">
        <w:rPr>
          <w:color w:val="000000"/>
        </w:rPr>
        <w:t xml:space="preserve">  Students will be responsible for completing assignments, achieving mastery, and will also be accountable for completing work outside of school.</w:t>
      </w:r>
    </w:p>
    <w:p w:rsidR="00F03914" w:rsidRDefault="00F03914" w:rsidP="002D291E">
      <w:pPr>
        <w:rPr>
          <w:color w:val="000000"/>
        </w:rPr>
      </w:pPr>
    </w:p>
    <w:p w:rsidR="00812028" w:rsidRDefault="00812028" w:rsidP="002D291E">
      <w:pPr>
        <w:rPr>
          <w:i/>
          <w:color w:val="000000"/>
        </w:rPr>
      </w:pPr>
    </w:p>
    <w:p w:rsidR="00812028" w:rsidRDefault="00812028" w:rsidP="002D291E">
      <w:pPr>
        <w:rPr>
          <w:i/>
          <w:color w:val="000000"/>
        </w:rPr>
      </w:pPr>
    </w:p>
    <w:p w:rsidR="008B63BC" w:rsidRDefault="00A00589" w:rsidP="002D291E">
      <w:pPr>
        <w:rPr>
          <w:color w:val="000000"/>
        </w:rPr>
      </w:pPr>
      <w:r>
        <w:rPr>
          <w:i/>
          <w:color w:val="000000"/>
        </w:rPr>
        <w:lastRenderedPageBreak/>
        <w:t>Data Conferences</w:t>
      </w:r>
    </w:p>
    <w:p w:rsidR="00A00589" w:rsidRPr="00A00589" w:rsidRDefault="00A00589" w:rsidP="002D291E">
      <w:pPr>
        <w:rPr>
          <w:color w:val="000000"/>
        </w:rPr>
      </w:pPr>
      <w:r>
        <w:rPr>
          <w:color w:val="000000"/>
        </w:rPr>
        <w:tab/>
        <w:t xml:space="preserve">Every three weeks students will have data conferences with Mrs. Stephens.  During these conferences students will take a look at their progress report, grades, work ethic, and other factors to assess how they are doing in English I.  Students will also have to write down and discuss their strengths in English class, and the areas that they need to improve in to be more successful.  </w:t>
      </w:r>
    </w:p>
    <w:p w:rsidR="008B63BC" w:rsidRDefault="008B63BC" w:rsidP="002D291E">
      <w:pPr>
        <w:rPr>
          <w:i/>
          <w:color w:val="000000"/>
        </w:rPr>
      </w:pPr>
    </w:p>
    <w:p w:rsidR="00F03914" w:rsidRPr="007612AE" w:rsidRDefault="00F03914" w:rsidP="002D291E">
      <w:pPr>
        <w:rPr>
          <w:i/>
          <w:color w:val="000000"/>
        </w:rPr>
      </w:pPr>
      <w:r w:rsidRPr="007612AE">
        <w:rPr>
          <w:i/>
          <w:color w:val="000000"/>
        </w:rPr>
        <w:t>Website</w:t>
      </w:r>
    </w:p>
    <w:p w:rsidR="007612AE" w:rsidRDefault="007612AE" w:rsidP="002D291E">
      <w:pPr>
        <w:rPr>
          <w:color w:val="000000"/>
        </w:rPr>
      </w:pPr>
      <w:r>
        <w:rPr>
          <w:color w:val="000000"/>
        </w:rPr>
        <w:tab/>
        <w:t xml:space="preserve">At </w:t>
      </w:r>
      <w:hyperlink r:id="rId6" w:history="1">
        <w:r w:rsidRPr="006E2DB5">
          <w:rPr>
            <w:rStyle w:val="Hyperlink"/>
          </w:rPr>
          <w:t>www.MrsStephens.com</w:t>
        </w:r>
      </w:hyperlink>
      <w:r>
        <w:rPr>
          <w:color w:val="000000"/>
        </w:rPr>
        <w:t xml:space="preserve">, students will be able to find class assignments, homework assignments, lessons, PowerPoints, </w:t>
      </w:r>
      <w:proofErr w:type="spellStart"/>
      <w:r>
        <w:rPr>
          <w:color w:val="000000"/>
        </w:rPr>
        <w:t>SmartBoard</w:t>
      </w:r>
      <w:proofErr w:type="spellEnd"/>
      <w:r>
        <w:rPr>
          <w:color w:val="000000"/>
        </w:rPr>
        <w:t xml:space="preserve"> files, and anything else taught</w:t>
      </w:r>
      <w:r w:rsidR="008B63BC">
        <w:rPr>
          <w:color w:val="000000"/>
        </w:rPr>
        <w:t xml:space="preserve"> or handed out</w:t>
      </w:r>
      <w:r>
        <w:rPr>
          <w:color w:val="000000"/>
        </w:rPr>
        <w:t xml:space="preserve"> in class.  </w:t>
      </w:r>
    </w:p>
    <w:p w:rsidR="00F03914" w:rsidRDefault="00F03914" w:rsidP="002D291E">
      <w:pPr>
        <w:rPr>
          <w:color w:val="000000"/>
        </w:rPr>
      </w:pPr>
    </w:p>
    <w:p w:rsidR="00F03914" w:rsidRPr="007612AE" w:rsidRDefault="00F03914" w:rsidP="002D291E">
      <w:pPr>
        <w:rPr>
          <w:i/>
          <w:color w:val="000000"/>
        </w:rPr>
      </w:pPr>
      <w:r w:rsidRPr="007612AE">
        <w:rPr>
          <w:i/>
          <w:color w:val="000000"/>
        </w:rPr>
        <w:t>Taboo List</w:t>
      </w:r>
    </w:p>
    <w:p w:rsidR="00F03914" w:rsidRDefault="007612AE" w:rsidP="002D291E">
      <w:pPr>
        <w:rPr>
          <w:color w:val="000000"/>
        </w:rPr>
      </w:pPr>
      <w:r>
        <w:rPr>
          <w:color w:val="000000"/>
        </w:rPr>
        <w:tab/>
        <w:t xml:space="preserve">Here is a list of things that will earn you </w:t>
      </w:r>
      <w:proofErr w:type="gramStart"/>
      <w:r>
        <w:rPr>
          <w:color w:val="000000"/>
        </w:rPr>
        <w:t>a re-do</w:t>
      </w:r>
      <w:proofErr w:type="gramEnd"/>
      <w:r>
        <w:rPr>
          <w:color w:val="000000"/>
        </w:rPr>
        <w:t xml:space="preserve"> on an assignment.  </w:t>
      </w:r>
      <w:proofErr w:type="gramStart"/>
      <w:r>
        <w:rPr>
          <w:color w:val="000000"/>
        </w:rPr>
        <w:t>A re-do</w:t>
      </w:r>
      <w:proofErr w:type="gramEnd"/>
      <w:r>
        <w:rPr>
          <w:color w:val="000000"/>
        </w:rPr>
        <w:t xml:space="preserve"> assignment becomes a homework assignment and must be handed in the next time the class meets.  If it is not, the grade gets converted to a zero.</w:t>
      </w:r>
    </w:p>
    <w:p w:rsidR="007612AE" w:rsidRDefault="007612AE" w:rsidP="002D291E">
      <w:pPr>
        <w:rPr>
          <w:color w:val="000000"/>
        </w:rPr>
      </w:pPr>
    </w:p>
    <w:p w:rsidR="007612AE" w:rsidRDefault="007612AE" w:rsidP="007612AE">
      <w:pPr>
        <w:pStyle w:val="ListParagraph"/>
        <w:numPr>
          <w:ilvl w:val="0"/>
          <w:numId w:val="1"/>
        </w:numPr>
        <w:rPr>
          <w:color w:val="000000"/>
        </w:rPr>
      </w:pPr>
      <w:r>
        <w:rPr>
          <w:color w:val="000000"/>
        </w:rPr>
        <w:t>No Name – Let us not belabor the obvious</w:t>
      </w:r>
      <w:r w:rsidR="008B63BC">
        <w:rPr>
          <w:color w:val="000000"/>
        </w:rPr>
        <w:t>. (If you hand something in and you don’t get it back, check the “Am I Yours?” bin.)</w:t>
      </w:r>
    </w:p>
    <w:p w:rsidR="007612AE" w:rsidRDefault="007612AE" w:rsidP="007612AE">
      <w:pPr>
        <w:pStyle w:val="ListParagraph"/>
        <w:numPr>
          <w:ilvl w:val="0"/>
          <w:numId w:val="1"/>
        </w:numPr>
        <w:rPr>
          <w:color w:val="000000"/>
        </w:rPr>
      </w:pPr>
      <w:r>
        <w:rPr>
          <w:color w:val="000000"/>
        </w:rPr>
        <w:t>Incorrect Heading - the heading is posted on the back wall of the classroom, and is consistent on every assignment handed out.</w:t>
      </w:r>
    </w:p>
    <w:p w:rsidR="007612AE" w:rsidRDefault="007612AE" w:rsidP="007612AE">
      <w:pPr>
        <w:pStyle w:val="ListParagraph"/>
        <w:numPr>
          <w:ilvl w:val="0"/>
          <w:numId w:val="1"/>
        </w:numPr>
        <w:rPr>
          <w:color w:val="000000"/>
        </w:rPr>
      </w:pPr>
      <w:r>
        <w:rPr>
          <w:color w:val="000000"/>
        </w:rPr>
        <w:t>Illegible Handwriting – Your work must be readable.  If Mrs. Stephens can’t read it, she can’t grade it, so it’ll be marked “re-do”.</w:t>
      </w:r>
    </w:p>
    <w:p w:rsidR="007612AE" w:rsidRDefault="007612AE" w:rsidP="007612AE">
      <w:pPr>
        <w:pStyle w:val="ListParagraph"/>
        <w:numPr>
          <w:ilvl w:val="0"/>
          <w:numId w:val="1"/>
        </w:numPr>
        <w:rPr>
          <w:color w:val="000000"/>
        </w:rPr>
      </w:pPr>
      <w:r>
        <w:rPr>
          <w:color w:val="000000"/>
        </w:rPr>
        <w:t>Unacceptable Paper – Paper will be unacceptable if it is fringed, abused, stained, crinkled, or has scribbles.</w:t>
      </w:r>
    </w:p>
    <w:p w:rsidR="007612AE" w:rsidRDefault="007612AE" w:rsidP="007612AE">
      <w:pPr>
        <w:pStyle w:val="ListParagraph"/>
        <w:numPr>
          <w:ilvl w:val="0"/>
          <w:numId w:val="1"/>
        </w:numPr>
        <w:rPr>
          <w:color w:val="000000"/>
        </w:rPr>
      </w:pPr>
      <w:r>
        <w:rPr>
          <w:color w:val="000000"/>
        </w:rPr>
        <w:t>Pen Color – Acceptable pen colors: blue or black.  Final copies must be written in pen.</w:t>
      </w:r>
      <w:r w:rsidR="008B63BC">
        <w:rPr>
          <w:color w:val="000000"/>
        </w:rPr>
        <w:t xml:space="preserve">  NO PENCIL unless on a rough draft. </w:t>
      </w:r>
    </w:p>
    <w:p w:rsidR="007612AE" w:rsidRDefault="007612AE" w:rsidP="007612AE">
      <w:pPr>
        <w:pStyle w:val="ListParagraph"/>
        <w:numPr>
          <w:ilvl w:val="0"/>
          <w:numId w:val="1"/>
        </w:numPr>
        <w:rPr>
          <w:color w:val="000000"/>
        </w:rPr>
      </w:pPr>
      <w:r>
        <w:rPr>
          <w:color w:val="000000"/>
        </w:rPr>
        <w:t>Unacceptable Corrections – If you make a mistake, draw a single line through it and move on.  You may also use correction fluid</w:t>
      </w:r>
      <w:r w:rsidR="008B63BC">
        <w:rPr>
          <w:color w:val="000000"/>
        </w:rPr>
        <w:t xml:space="preserve"> (white-out)</w:t>
      </w:r>
      <w:r>
        <w:rPr>
          <w:color w:val="000000"/>
        </w:rPr>
        <w:t>, or the proofreading marks given in class</w:t>
      </w:r>
      <w:r w:rsidR="008B63BC">
        <w:rPr>
          <w:color w:val="000000"/>
        </w:rPr>
        <w:t xml:space="preserve"> (posted above homework board)</w:t>
      </w:r>
      <w:r>
        <w:rPr>
          <w:color w:val="000000"/>
        </w:rPr>
        <w:t>.</w:t>
      </w:r>
    </w:p>
    <w:p w:rsidR="007612AE" w:rsidRDefault="007612AE" w:rsidP="007612AE">
      <w:pPr>
        <w:pStyle w:val="ListParagraph"/>
        <w:numPr>
          <w:ilvl w:val="0"/>
          <w:numId w:val="1"/>
        </w:numPr>
        <w:rPr>
          <w:color w:val="000000"/>
        </w:rPr>
      </w:pPr>
      <w:r>
        <w:rPr>
          <w:color w:val="000000"/>
        </w:rPr>
        <w:t>Unacceptable Margins – There are red margin lines on the paper for a reason.  Respect them.</w:t>
      </w:r>
    </w:p>
    <w:p w:rsidR="007612AE" w:rsidRDefault="007612AE" w:rsidP="007612AE">
      <w:pPr>
        <w:pStyle w:val="ListParagraph"/>
        <w:numPr>
          <w:ilvl w:val="0"/>
          <w:numId w:val="1"/>
        </w:numPr>
        <w:rPr>
          <w:color w:val="000000"/>
        </w:rPr>
      </w:pPr>
      <w:r>
        <w:rPr>
          <w:color w:val="000000"/>
        </w:rPr>
        <w:t xml:space="preserve">Incorrect Punctuation of a Title </w:t>
      </w:r>
      <w:r w:rsidR="00C975FA">
        <w:rPr>
          <w:color w:val="000000"/>
        </w:rPr>
        <w:t>–</w:t>
      </w:r>
      <w:r>
        <w:rPr>
          <w:color w:val="000000"/>
        </w:rPr>
        <w:t xml:space="preserve"> </w:t>
      </w:r>
      <w:r w:rsidR="00C975FA">
        <w:rPr>
          <w:color w:val="000000"/>
        </w:rPr>
        <w:t xml:space="preserve">When in doubt </w:t>
      </w:r>
      <w:proofErr w:type="gramStart"/>
      <w:r w:rsidR="00C975FA">
        <w:rPr>
          <w:color w:val="000000"/>
        </w:rPr>
        <w:t>ask</w:t>
      </w:r>
      <w:proofErr w:type="gramEnd"/>
      <w:r w:rsidR="00C975FA">
        <w:rPr>
          <w:color w:val="000000"/>
        </w:rPr>
        <w:t>.  Otherwise, follow these guidelines:</w:t>
      </w:r>
    </w:p>
    <w:p w:rsidR="007C5007" w:rsidRDefault="007C5007" w:rsidP="00C975FA">
      <w:pPr>
        <w:pStyle w:val="ListParagraph"/>
        <w:rPr>
          <w:color w:val="000000"/>
        </w:rPr>
      </w:pPr>
    </w:p>
    <w:p w:rsidR="00C975FA" w:rsidRDefault="00C975FA" w:rsidP="00C975FA">
      <w:pPr>
        <w:pStyle w:val="ListParagraph"/>
        <w:rPr>
          <w:color w:val="000000"/>
        </w:rPr>
      </w:pPr>
      <w:r>
        <w:rPr>
          <w:color w:val="000000"/>
        </w:rPr>
        <w:t>“Quotation Marks”</w:t>
      </w:r>
      <w:r>
        <w:rPr>
          <w:color w:val="000000"/>
        </w:rPr>
        <w:tab/>
      </w:r>
      <w:r>
        <w:rPr>
          <w:color w:val="000000"/>
        </w:rPr>
        <w:tab/>
      </w:r>
      <w:r>
        <w:rPr>
          <w:color w:val="000000"/>
        </w:rPr>
        <w:tab/>
      </w:r>
      <w:r>
        <w:rPr>
          <w:color w:val="000000"/>
        </w:rPr>
        <w:tab/>
      </w:r>
      <w:r>
        <w:rPr>
          <w:i/>
          <w:color w:val="000000"/>
        </w:rPr>
        <w:t>Italics</w:t>
      </w:r>
      <w:r>
        <w:rPr>
          <w:color w:val="000000"/>
        </w:rPr>
        <w:t xml:space="preserve"> OR </w:t>
      </w:r>
      <w:r>
        <w:rPr>
          <w:color w:val="000000"/>
          <w:u w:val="single"/>
        </w:rPr>
        <w:t>Underlining</w:t>
      </w:r>
    </w:p>
    <w:p w:rsidR="00C975FA" w:rsidRDefault="00C975FA" w:rsidP="00C975FA">
      <w:pPr>
        <w:pStyle w:val="ListParagraph"/>
        <w:rPr>
          <w:color w:val="000000"/>
        </w:rPr>
      </w:pPr>
      <w:proofErr w:type="gramStart"/>
      <w:r>
        <w:rPr>
          <w:color w:val="000000"/>
        </w:rPr>
        <w:t>short</w:t>
      </w:r>
      <w:proofErr w:type="gramEnd"/>
      <w:r>
        <w:rPr>
          <w:color w:val="000000"/>
        </w:rPr>
        <w:t xml:space="preserve"> story</w:t>
      </w:r>
      <w:r>
        <w:rPr>
          <w:color w:val="000000"/>
        </w:rPr>
        <w:tab/>
      </w:r>
      <w:r>
        <w:rPr>
          <w:color w:val="000000"/>
        </w:rPr>
        <w:tab/>
      </w:r>
      <w:r>
        <w:rPr>
          <w:color w:val="000000"/>
        </w:rPr>
        <w:tab/>
      </w:r>
      <w:r>
        <w:rPr>
          <w:color w:val="000000"/>
        </w:rPr>
        <w:tab/>
      </w:r>
      <w:r>
        <w:rPr>
          <w:color w:val="000000"/>
        </w:rPr>
        <w:tab/>
        <w:t>novel</w:t>
      </w:r>
    </w:p>
    <w:p w:rsidR="00C975FA" w:rsidRDefault="00C975FA" w:rsidP="00C975FA">
      <w:pPr>
        <w:pStyle w:val="ListParagraph"/>
        <w:rPr>
          <w:color w:val="000000"/>
        </w:rPr>
      </w:pPr>
      <w:proofErr w:type="gramStart"/>
      <w:r>
        <w:rPr>
          <w:color w:val="000000"/>
        </w:rPr>
        <w:t>short</w:t>
      </w:r>
      <w:proofErr w:type="gramEnd"/>
      <w:r>
        <w:rPr>
          <w:color w:val="000000"/>
        </w:rPr>
        <w:t xml:space="preserve"> poem</w:t>
      </w:r>
      <w:r>
        <w:rPr>
          <w:color w:val="000000"/>
        </w:rPr>
        <w:tab/>
      </w:r>
      <w:r>
        <w:rPr>
          <w:color w:val="000000"/>
        </w:rPr>
        <w:tab/>
      </w:r>
      <w:r>
        <w:rPr>
          <w:color w:val="000000"/>
        </w:rPr>
        <w:tab/>
      </w:r>
      <w:r>
        <w:rPr>
          <w:color w:val="000000"/>
        </w:rPr>
        <w:tab/>
      </w:r>
      <w:r>
        <w:rPr>
          <w:color w:val="000000"/>
        </w:rPr>
        <w:tab/>
        <w:t>full length poem</w:t>
      </w:r>
    </w:p>
    <w:p w:rsidR="00C975FA" w:rsidRDefault="00C975FA" w:rsidP="00C975FA">
      <w:pPr>
        <w:pStyle w:val="ListParagraph"/>
        <w:rPr>
          <w:color w:val="000000"/>
        </w:rPr>
      </w:pPr>
      <w:proofErr w:type="gramStart"/>
      <w:r>
        <w:rPr>
          <w:color w:val="000000"/>
        </w:rPr>
        <w:t>chapter</w:t>
      </w:r>
      <w:proofErr w:type="gramEnd"/>
      <w:r>
        <w:rPr>
          <w:color w:val="000000"/>
        </w:rPr>
        <w:t xml:space="preserve"> in a book</w:t>
      </w:r>
      <w:r>
        <w:rPr>
          <w:color w:val="000000"/>
        </w:rPr>
        <w:tab/>
      </w:r>
      <w:r>
        <w:rPr>
          <w:color w:val="000000"/>
        </w:rPr>
        <w:tab/>
      </w:r>
      <w:r>
        <w:rPr>
          <w:color w:val="000000"/>
        </w:rPr>
        <w:tab/>
      </w:r>
      <w:r>
        <w:rPr>
          <w:color w:val="000000"/>
        </w:rPr>
        <w:tab/>
        <w:t>full length book</w:t>
      </w:r>
    </w:p>
    <w:p w:rsidR="00C975FA" w:rsidRDefault="00C975FA" w:rsidP="00C975FA">
      <w:pPr>
        <w:pStyle w:val="ListParagraph"/>
        <w:rPr>
          <w:color w:val="000000"/>
        </w:rPr>
      </w:pPr>
      <w:proofErr w:type="gramStart"/>
      <w:r>
        <w:rPr>
          <w:color w:val="000000"/>
        </w:rPr>
        <w:t>article</w:t>
      </w:r>
      <w:proofErr w:type="gramEnd"/>
      <w:r>
        <w:rPr>
          <w:color w:val="000000"/>
        </w:rPr>
        <w:t xml:space="preserve"> in a magazine</w:t>
      </w:r>
      <w:r>
        <w:rPr>
          <w:color w:val="000000"/>
        </w:rPr>
        <w:tab/>
      </w:r>
      <w:r>
        <w:rPr>
          <w:color w:val="000000"/>
        </w:rPr>
        <w:tab/>
      </w:r>
      <w:r>
        <w:rPr>
          <w:color w:val="000000"/>
        </w:rPr>
        <w:tab/>
      </w:r>
      <w:r>
        <w:rPr>
          <w:color w:val="000000"/>
        </w:rPr>
        <w:tab/>
        <w:t>name of magazine</w:t>
      </w:r>
    </w:p>
    <w:p w:rsidR="00C975FA" w:rsidRDefault="00C975FA" w:rsidP="00C975FA">
      <w:pPr>
        <w:pStyle w:val="ListParagraph"/>
        <w:rPr>
          <w:color w:val="000000"/>
        </w:rPr>
      </w:pPr>
      <w:proofErr w:type="gramStart"/>
      <w:r>
        <w:rPr>
          <w:color w:val="000000"/>
        </w:rPr>
        <w:t>article</w:t>
      </w:r>
      <w:proofErr w:type="gramEnd"/>
      <w:r>
        <w:rPr>
          <w:color w:val="000000"/>
        </w:rPr>
        <w:t xml:space="preserve"> in a newspaper</w:t>
      </w:r>
      <w:r>
        <w:rPr>
          <w:color w:val="000000"/>
        </w:rPr>
        <w:tab/>
      </w:r>
      <w:r>
        <w:rPr>
          <w:color w:val="000000"/>
        </w:rPr>
        <w:tab/>
      </w:r>
      <w:r>
        <w:rPr>
          <w:color w:val="000000"/>
        </w:rPr>
        <w:tab/>
        <w:t>name of newspaper</w:t>
      </w:r>
    </w:p>
    <w:p w:rsidR="00C975FA" w:rsidRDefault="00C975FA" w:rsidP="00C975FA">
      <w:pPr>
        <w:pStyle w:val="ListParagraph"/>
        <w:rPr>
          <w:color w:val="000000"/>
        </w:rPr>
      </w:pPr>
      <w:proofErr w:type="gramStart"/>
      <w:r>
        <w:rPr>
          <w:color w:val="000000"/>
        </w:rPr>
        <w:t>episode</w:t>
      </w:r>
      <w:proofErr w:type="gramEnd"/>
      <w:r>
        <w:rPr>
          <w:color w:val="000000"/>
        </w:rPr>
        <w:t xml:space="preserve"> of a television series</w:t>
      </w:r>
      <w:r>
        <w:rPr>
          <w:color w:val="000000"/>
        </w:rPr>
        <w:tab/>
      </w:r>
      <w:r>
        <w:rPr>
          <w:color w:val="000000"/>
        </w:rPr>
        <w:tab/>
        <w:t>name of television series</w:t>
      </w:r>
    </w:p>
    <w:p w:rsidR="00812028" w:rsidRPr="00812028" w:rsidRDefault="00812028" w:rsidP="00C975FA">
      <w:pPr>
        <w:pStyle w:val="ListParagraph"/>
        <w:rPr>
          <w:color w:val="000000"/>
        </w:rPr>
      </w:pPr>
      <w:proofErr w:type="gramStart"/>
      <w:r>
        <w:rPr>
          <w:color w:val="000000"/>
        </w:rPr>
        <w:lastRenderedPageBreak/>
        <w:t>“Quotation Marks” (cont.)</w:t>
      </w:r>
      <w:r>
        <w:rPr>
          <w:color w:val="000000"/>
        </w:rPr>
        <w:tab/>
      </w:r>
      <w:r>
        <w:rPr>
          <w:color w:val="000000"/>
        </w:rPr>
        <w:tab/>
      </w:r>
      <w:r>
        <w:rPr>
          <w:color w:val="000000"/>
        </w:rPr>
        <w:tab/>
      </w:r>
      <w:r>
        <w:rPr>
          <w:i/>
          <w:color w:val="000000"/>
        </w:rPr>
        <w:t xml:space="preserve">Italics </w:t>
      </w:r>
      <w:r>
        <w:rPr>
          <w:color w:val="000000"/>
        </w:rPr>
        <w:t xml:space="preserve">OR </w:t>
      </w:r>
      <w:r>
        <w:rPr>
          <w:color w:val="000000"/>
          <w:u w:val="single"/>
        </w:rPr>
        <w:t>Underlining</w:t>
      </w:r>
      <w:r>
        <w:rPr>
          <w:color w:val="000000"/>
        </w:rPr>
        <w:t xml:space="preserve"> (cont.)</w:t>
      </w:r>
      <w:proofErr w:type="gramEnd"/>
    </w:p>
    <w:p w:rsidR="00C975FA" w:rsidRDefault="00C975FA" w:rsidP="00C975FA">
      <w:pPr>
        <w:pStyle w:val="ListParagraph"/>
        <w:rPr>
          <w:color w:val="000000"/>
        </w:rPr>
      </w:pPr>
      <w:proofErr w:type="gramStart"/>
      <w:r>
        <w:rPr>
          <w:color w:val="000000"/>
        </w:rPr>
        <w:t>song</w:t>
      </w:r>
      <w:proofErr w:type="gramEnd"/>
      <w:r>
        <w:rPr>
          <w:color w:val="000000"/>
        </w:rPr>
        <w:tab/>
      </w:r>
      <w:r>
        <w:rPr>
          <w:color w:val="000000"/>
        </w:rPr>
        <w:tab/>
      </w:r>
      <w:r>
        <w:rPr>
          <w:color w:val="000000"/>
        </w:rPr>
        <w:tab/>
      </w:r>
      <w:r>
        <w:rPr>
          <w:color w:val="000000"/>
        </w:rPr>
        <w:tab/>
      </w:r>
      <w:r>
        <w:rPr>
          <w:color w:val="000000"/>
        </w:rPr>
        <w:tab/>
      </w:r>
      <w:r>
        <w:rPr>
          <w:color w:val="000000"/>
        </w:rPr>
        <w:tab/>
        <w:t>opera</w:t>
      </w:r>
    </w:p>
    <w:p w:rsidR="00C975FA" w:rsidRDefault="00C975FA" w:rsidP="00C975FA">
      <w:pPr>
        <w:pStyle w:val="ListParagraph"/>
        <w:rPr>
          <w:color w:val="000000"/>
        </w:rPr>
      </w:pPr>
      <w:proofErr w:type="gramStart"/>
      <w:r>
        <w:rPr>
          <w:color w:val="000000"/>
        </w:rPr>
        <w:t>essay</w:t>
      </w:r>
      <w:proofErr w:type="gramEnd"/>
      <w:r>
        <w:rPr>
          <w:color w:val="000000"/>
        </w:rPr>
        <w:tab/>
      </w:r>
      <w:r>
        <w:rPr>
          <w:color w:val="000000"/>
        </w:rPr>
        <w:tab/>
      </w:r>
      <w:r>
        <w:rPr>
          <w:color w:val="000000"/>
        </w:rPr>
        <w:tab/>
      </w:r>
      <w:r>
        <w:rPr>
          <w:color w:val="000000"/>
        </w:rPr>
        <w:tab/>
      </w:r>
      <w:r>
        <w:rPr>
          <w:color w:val="000000"/>
        </w:rPr>
        <w:tab/>
      </w:r>
      <w:r>
        <w:rPr>
          <w:color w:val="000000"/>
        </w:rPr>
        <w:tab/>
        <w:t>movie</w:t>
      </w:r>
    </w:p>
    <w:p w:rsidR="00C975FA" w:rsidRDefault="00C975FA" w:rsidP="00C975FA">
      <w:pPr>
        <w:pStyle w:val="ListParagraph"/>
        <w:rPr>
          <w:color w:val="000000"/>
        </w:rPr>
      </w:pPr>
      <w:proofErr w:type="gramStart"/>
      <w:r>
        <w:rPr>
          <w:color w:val="000000"/>
        </w:rPr>
        <w:t>also</w:t>
      </w:r>
      <w:proofErr w:type="gramEnd"/>
      <w:r>
        <w:rPr>
          <w:color w:val="000000"/>
        </w:rPr>
        <w:t>: direct quotations, words</w:t>
      </w:r>
      <w:r>
        <w:rPr>
          <w:color w:val="000000"/>
        </w:rPr>
        <w:tab/>
      </w:r>
      <w:r>
        <w:rPr>
          <w:color w:val="000000"/>
        </w:rPr>
        <w:tab/>
        <w:t xml:space="preserve">also: names of ships, airplanes, trains, </w:t>
      </w:r>
    </w:p>
    <w:p w:rsidR="00C975FA" w:rsidRDefault="00C975FA" w:rsidP="00C975FA">
      <w:pPr>
        <w:pStyle w:val="ListParagraph"/>
        <w:rPr>
          <w:color w:val="000000"/>
        </w:rPr>
      </w:pPr>
      <w:proofErr w:type="gramStart"/>
      <w:r>
        <w:rPr>
          <w:color w:val="000000"/>
        </w:rPr>
        <w:t>used</w:t>
      </w:r>
      <w:proofErr w:type="gramEnd"/>
      <w:r>
        <w:rPr>
          <w:color w:val="000000"/>
        </w:rPr>
        <w:t xml:space="preserve"> in a special sense, slang,</w:t>
      </w:r>
      <w:r>
        <w:rPr>
          <w:color w:val="000000"/>
        </w:rPr>
        <w:tab/>
      </w:r>
      <w:r>
        <w:rPr>
          <w:color w:val="000000"/>
        </w:rPr>
        <w:tab/>
        <w:t xml:space="preserve">works of art, words or numbers used as </w:t>
      </w:r>
    </w:p>
    <w:p w:rsidR="00C975FA" w:rsidRDefault="00C975FA" w:rsidP="00C975FA">
      <w:pPr>
        <w:pStyle w:val="ListParagraph"/>
        <w:rPr>
          <w:color w:val="000000"/>
        </w:rPr>
      </w:pPr>
      <w:proofErr w:type="gramStart"/>
      <w:r>
        <w:rPr>
          <w:color w:val="000000"/>
        </w:rPr>
        <w:t>or</w:t>
      </w:r>
      <w:proofErr w:type="gramEnd"/>
      <w:r>
        <w:rPr>
          <w:color w:val="000000"/>
        </w:rPr>
        <w:t xml:space="preserve"> dialogue</w:t>
      </w:r>
      <w:r>
        <w:rPr>
          <w:color w:val="000000"/>
        </w:rPr>
        <w:tab/>
      </w:r>
      <w:r>
        <w:rPr>
          <w:color w:val="000000"/>
        </w:rPr>
        <w:tab/>
      </w:r>
      <w:r>
        <w:rPr>
          <w:color w:val="000000"/>
        </w:rPr>
        <w:tab/>
      </w:r>
      <w:r>
        <w:rPr>
          <w:color w:val="000000"/>
        </w:rPr>
        <w:tab/>
      </w:r>
      <w:r>
        <w:rPr>
          <w:color w:val="000000"/>
        </w:rPr>
        <w:tab/>
        <w:t>such, and foreign words or phrases</w:t>
      </w:r>
    </w:p>
    <w:p w:rsidR="00C975FA" w:rsidRDefault="00C975FA" w:rsidP="00C975FA">
      <w:pPr>
        <w:pStyle w:val="ListParagraph"/>
        <w:rPr>
          <w:color w:val="000000"/>
        </w:rPr>
      </w:pPr>
    </w:p>
    <w:p w:rsidR="00C975FA" w:rsidRDefault="00C975FA" w:rsidP="00C975FA">
      <w:pPr>
        <w:pStyle w:val="ListParagraph"/>
        <w:numPr>
          <w:ilvl w:val="0"/>
          <w:numId w:val="1"/>
        </w:numPr>
        <w:rPr>
          <w:color w:val="000000"/>
        </w:rPr>
      </w:pPr>
      <w:r>
        <w:rPr>
          <w:color w:val="000000"/>
        </w:rPr>
        <w:t>Mechanical Errors that are Gross Illiteracies</w:t>
      </w:r>
      <w:r w:rsidR="008B63BC">
        <w:rPr>
          <w:color w:val="000000"/>
        </w:rPr>
        <w:t xml:space="preserve"> (meaning, you should completely and absolutely know better!)</w:t>
      </w:r>
      <w:r>
        <w:rPr>
          <w:color w:val="000000"/>
        </w:rPr>
        <w:t xml:space="preserve"> – Proofread carefully for the following:</w:t>
      </w:r>
    </w:p>
    <w:p w:rsidR="007C5007" w:rsidRDefault="007C5007" w:rsidP="00C975FA">
      <w:pPr>
        <w:pStyle w:val="ListParagraph"/>
        <w:rPr>
          <w:color w:val="000000"/>
        </w:rPr>
      </w:pPr>
    </w:p>
    <w:p w:rsidR="00C975FA" w:rsidRDefault="00C975FA" w:rsidP="00C975FA">
      <w:pPr>
        <w:pStyle w:val="ListParagraph"/>
        <w:rPr>
          <w:color w:val="000000"/>
        </w:rPr>
      </w:pPr>
      <w:r>
        <w:rPr>
          <w:color w:val="000000"/>
        </w:rPr>
        <w:t xml:space="preserve">Failure to capitalize </w:t>
      </w:r>
      <w:proofErr w:type="gramStart"/>
      <w:r>
        <w:rPr>
          <w:b/>
          <w:color w:val="000000"/>
        </w:rPr>
        <w:t>I</w:t>
      </w:r>
      <w:proofErr w:type="gramEnd"/>
    </w:p>
    <w:p w:rsidR="00C975FA" w:rsidRDefault="00C975FA" w:rsidP="00C975FA">
      <w:pPr>
        <w:pStyle w:val="ListParagraph"/>
        <w:rPr>
          <w:color w:val="000000"/>
        </w:rPr>
      </w:pPr>
      <w:r>
        <w:rPr>
          <w:color w:val="000000"/>
        </w:rPr>
        <w:t xml:space="preserve">Incorrect use of </w:t>
      </w:r>
      <w:proofErr w:type="gramStart"/>
      <w:r>
        <w:rPr>
          <w:b/>
          <w:color w:val="000000"/>
        </w:rPr>
        <w:t>it’s</w:t>
      </w:r>
      <w:proofErr w:type="gramEnd"/>
      <w:r>
        <w:rPr>
          <w:b/>
          <w:color w:val="000000"/>
        </w:rPr>
        <w:t xml:space="preserve"> </w:t>
      </w:r>
      <w:r>
        <w:rPr>
          <w:color w:val="000000"/>
        </w:rPr>
        <w:t xml:space="preserve">or </w:t>
      </w:r>
      <w:r>
        <w:rPr>
          <w:b/>
          <w:color w:val="000000"/>
        </w:rPr>
        <w:t>its</w:t>
      </w:r>
    </w:p>
    <w:p w:rsidR="00C975FA" w:rsidRDefault="00C975FA" w:rsidP="00C975FA">
      <w:pPr>
        <w:pStyle w:val="ListParagraph"/>
        <w:rPr>
          <w:color w:val="000000"/>
        </w:rPr>
      </w:pPr>
      <w:r>
        <w:rPr>
          <w:color w:val="000000"/>
        </w:rPr>
        <w:t xml:space="preserve">Incorrect use of </w:t>
      </w:r>
      <w:r>
        <w:rPr>
          <w:b/>
          <w:color w:val="000000"/>
        </w:rPr>
        <w:t>there, their</w:t>
      </w:r>
      <w:r>
        <w:rPr>
          <w:color w:val="000000"/>
        </w:rPr>
        <w:t xml:space="preserve">, or </w:t>
      </w:r>
      <w:r>
        <w:rPr>
          <w:b/>
          <w:color w:val="000000"/>
        </w:rPr>
        <w:t>they’re</w:t>
      </w:r>
    </w:p>
    <w:p w:rsidR="00C975FA" w:rsidRDefault="00C975FA" w:rsidP="00C975FA">
      <w:pPr>
        <w:pStyle w:val="ListParagraph"/>
        <w:rPr>
          <w:color w:val="000000"/>
        </w:rPr>
      </w:pPr>
      <w:r>
        <w:rPr>
          <w:color w:val="000000"/>
        </w:rPr>
        <w:t xml:space="preserve">Incorrect use of </w:t>
      </w:r>
      <w:r>
        <w:rPr>
          <w:b/>
          <w:color w:val="000000"/>
        </w:rPr>
        <w:t>two, to</w:t>
      </w:r>
      <w:r>
        <w:rPr>
          <w:color w:val="000000"/>
        </w:rPr>
        <w:t xml:space="preserve">, or </w:t>
      </w:r>
      <w:r>
        <w:rPr>
          <w:b/>
          <w:color w:val="000000"/>
        </w:rPr>
        <w:t>too</w:t>
      </w:r>
    </w:p>
    <w:p w:rsidR="00C975FA" w:rsidRDefault="00C975FA" w:rsidP="00C975FA">
      <w:pPr>
        <w:pStyle w:val="ListParagraph"/>
        <w:rPr>
          <w:color w:val="000000"/>
        </w:rPr>
      </w:pPr>
      <w:r>
        <w:rPr>
          <w:color w:val="000000"/>
        </w:rPr>
        <w:t xml:space="preserve">Incorrect use of </w:t>
      </w:r>
      <w:r>
        <w:rPr>
          <w:b/>
          <w:color w:val="000000"/>
        </w:rPr>
        <w:t>your</w:t>
      </w:r>
      <w:r>
        <w:rPr>
          <w:color w:val="000000"/>
        </w:rPr>
        <w:t xml:space="preserve"> or </w:t>
      </w:r>
      <w:r>
        <w:rPr>
          <w:b/>
          <w:color w:val="000000"/>
        </w:rPr>
        <w:t>you’re</w:t>
      </w:r>
    </w:p>
    <w:p w:rsidR="00C975FA" w:rsidRDefault="00C975FA" w:rsidP="00C975FA">
      <w:pPr>
        <w:pStyle w:val="ListParagraph"/>
        <w:rPr>
          <w:color w:val="000000"/>
        </w:rPr>
      </w:pPr>
      <w:r>
        <w:rPr>
          <w:color w:val="000000"/>
        </w:rPr>
        <w:t xml:space="preserve">Use of the non-words </w:t>
      </w:r>
      <w:proofErr w:type="spellStart"/>
      <w:r>
        <w:rPr>
          <w:b/>
          <w:color w:val="000000"/>
        </w:rPr>
        <w:t>hisself</w:t>
      </w:r>
      <w:proofErr w:type="spellEnd"/>
      <w:r>
        <w:rPr>
          <w:b/>
          <w:color w:val="000000"/>
        </w:rPr>
        <w:t xml:space="preserve">, </w:t>
      </w:r>
      <w:proofErr w:type="spellStart"/>
      <w:r>
        <w:rPr>
          <w:b/>
          <w:color w:val="000000"/>
        </w:rPr>
        <w:t>theirsleves</w:t>
      </w:r>
      <w:proofErr w:type="spellEnd"/>
      <w:r>
        <w:rPr>
          <w:b/>
          <w:color w:val="000000"/>
        </w:rPr>
        <w:t xml:space="preserve">, </w:t>
      </w:r>
      <w:proofErr w:type="spellStart"/>
      <w:r>
        <w:rPr>
          <w:b/>
          <w:color w:val="000000"/>
        </w:rPr>
        <w:t>alot</w:t>
      </w:r>
      <w:proofErr w:type="spellEnd"/>
    </w:p>
    <w:p w:rsidR="00C975FA" w:rsidRDefault="00C975FA" w:rsidP="00C975FA">
      <w:pPr>
        <w:pStyle w:val="ListParagraph"/>
        <w:rPr>
          <w:color w:val="000000"/>
        </w:rPr>
      </w:pPr>
      <w:r>
        <w:rPr>
          <w:color w:val="000000"/>
        </w:rPr>
        <w:t>Failure to capitalize a proper noun (specific person, place, thing)</w:t>
      </w:r>
    </w:p>
    <w:p w:rsidR="00C975FA" w:rsidRDefault="00C975FA" w:rsidP="00C975FA">
      <w:pPr>
        <w:pStyle w:val="ListParagraph"/>
        <w:rPr>
          <w:color w:val="000000"/>
        </w:rPr>
      </w:pPr>
      <w:r>
        <w:rPr>
          <w:color w:val="000000"/>
        </w:rPr>
        <w:t>Failure to capitalize the first word of a sentence</w:t>
      </w:r>
    </w:p>
    <w:p w:rsidR="00C975FA" w:rsidRDefault="00C975FA" w:rsidP="00C975FA">
      <w:pPr>
        <w:pStyle w:val="ListParagraph"/>
        <w:rPr>
          <w:color w:val="000000"/>
        </w:rPr>
      </w:pPr>
      <w:r>
        <w:rPr>
          <w:color w:val="000000"/>
        </w:rPr>
        <w:t>Failure to punctuate the end of a sentence</w:t>
      </w:r>
    </w:p>
    <w:p w:rsidR="00C975FA" w:rsidRDefault="00C975FA" w:rsidP="00C975FA">
      <w:pPr>
        <w:pStyle w:val="ListParagraph"/>
        <w:rPr>
          <w:color w:val="000000"/>
        </w:rPr>
      </w:pPr>
      <w:r>
        <w:rPr>
          <w:color w:val="000000"/>
        </w:rPr>
        <w:t>Failure to indent for a paragraph</w:t>
      </w:r>
    </w:p>
    <w:p w:rsidR="00C975FA" w:rsidRDefault="00C975FA" w:rsidP="00C975FA">
      <w:pPr>
        <w:pStyle w:val="ListParagraph"/>
        <w:rPr>
          <w:color w:val="000000"/>
        </w:rPr>
      </w:pPr>
    </w:p>
    <w:p w:rsidR="00C975FA" w:rsidRPr="00C975FA" w:rsidRDefault="00C975FA" w:rsidP="00C975FA">
      <w:pPr>
        <w:pStyle w:val="ListParagraph"/>
        <w:numPr>
          <w:ilvl w:val="0"/>
          <w:numId w:val="1"/>
        </w:numPr>
        <w:rPr>
          <w:color w:val="000000"/>
        </w:rPr>
      </w:pPr>
      <w:r>
        <w:rPr>
          <w:color w:val="000000"/>
        </w:rPr>
        <w:t>Plagiarism – Deliberate plagiarism is claiming, indicating, or implying that the ideas, sentences, or words of another are one’s own.  It includes copying the work of another, or following the work of another as a gu</w:t>
      </w:r>
      <w:r w:rsidR="006242C5">
        <w:rPr>
          <w:color w:val="000000"/>
        </w:rPr>
        <w:t>ide to ideas and expression tha</w:t>
      </w:r>
      <w:r>
        <w:rPr>
          <w:color w:val="000000"/>
        </w:rPr>
        <w:t>t</w:t>
      </w:r>
      <w:r w:rsidR="006242C5">
        <w:rPr>
          <w:color w:val="000000"/>
        </w:rPr>
        <w:t xml:space="preserve"> </w:t>
      </w:r>
      <w:bookmarkStart w:id="0" w:name="_GoBack"/>
      <w:bookmarkEnd w:id="0"/>
      <w:r>
        <w:rPr>
          <w:color w:val="000000"/>
        </w:rPr>
        <w:t>are presented as one’s own.  This also includes copying and pasting from sources on the internet.</w:t>
      </w:r>
    </w:p>
    <w:p w:rsidR="00F03914" w:rsidRDefault="00F03914" w:rsidP="002D291E">
      <w:pPr>
        <w:rPr>
          <w:color w:val="000000"/>
        </w:rPr>
      </w:pPr>
    </w:p>
    <w:p w:rsidR="00F03914" w:rsidRPr="00D118B7" w:rsidRDefault="00F03914" w:rsidP="002D291E">
      <w:pPr>
        <w:rPr>
          <w:i/>
          <w:color w:val="000000"/>
        </w:rPr>
      </w:pPr>
      <w:r w:rsidRPr="00D118B7">
        <w:rPr>
          <w:i/>
          <w:color w:val="000000"/>
        </w:rPr>
        <w:t>Help</w:t>
      </w:r>
    </w:p>
    <w:p w:rsidR="00F03914" w:rsidRDefault="00F03914" w:rsidP="002D291E">
      <w:pPr>
        <w:rPr>
          <w:color w:val="000000"/>
        </w:rPr>
      </w:pPr>
      <w:r>
        <w:rPr>
          <w:color w:val="000000"/>
        </w:rPr>
        <w:tab/>
        <w:t xml:space="preserve">If you are struggling in English class, have a question, or need extra help, please see Mrs. Stephens.  You can </w:t>
      </w:r>
      <w:r w:rsidR="00736927">
        <w:rPr>
          <w:color w:val="000000"/>
        </w:rPr>
        <w:t>email her at the email address on the front of the syllabus, schedule an appointment</w:t>
      </w:r>
      <w:r w:rsidR="00EE3073">
        <w:rPr>
          <w:color w:val="000000"/>
        </w:rPr>
        <w:t>, or stop in to see her during lunch,</w:t>
      </w:r>
      <w:r w:rsidR="00736927">
        <w:rPr>
          <w:color w:val="000000"/>
        </w:rPr>
        <w:t xml:space="preserve"> or </w:t>
      </w:r>
      <w:r w:rsidR="00D118B7">
        <w:rPr>
          <w:color w:val="000000"/>
        </w:rPr>
        <w:t xml:space="preserve">make an appointment to </w:t>
      </w:r>
      <w:r w:rsidR="00736927">
        <w:rPr>
          <w:color w:val="000000"/>
        </w:rPr>
        <w:t xml:space="preserve">stop </w:t>
      </w:r>
      <w:r w:rsidR="00EE3073">
        <w:rPr>
          <w:color w:val="000000"/>
        </w:rPr>
        <w:t>in</w:t>
      </w:r>
      <w:r w:rsidR="00736927">
        <w:rPr>
          <w:color w:val="000000"/>
        </w:rPr>
        <w:t xml:space="preserve"> after school.  </w:t>
      </w:r>
    </w:p>
    <w:p w:rsidR="00F03914" w:rsidRDefault="00F03914" w:rsidP="002D291E">
      <w:pPr>
        <w:rPr>
          <w:color w:val="000000"/>
        </w:rPr>
      </w:pPr>
    </w:p>
    <w:p w:rsidR="00A00589" w:rsidRDefault="00A00589" w:rsidP="00EE3073">
      <w:pPr>
        <w:jc w:val="center"/>
        <w:rPr>
          <w:b/>
          <w:color w:val="000000"/>
        </w:rPr>
      </w:pPr>
    </w:p>
    <w:p w:rsidR="00A00589" w:rsidRDefault="00A00589" w:rsidP="00EE3073">
      <w:pPr>
        <w:jc w:val="center"/>
        <w:rPr>
          <w:b/>
          <w:color w:val="000000"/>
        </w:rPr>
      </w:pPr>
    </w:p>
    <w:p w:rsidR="00A00589" w:rsidRDefault="00A00589" w:rsidP="00EE3073">
      <w:pPr>
        <w:jc w:val="center"/>
        <w:rPr>
          <w:b/>
          <w:color w:val="000000"/>
        </w:rPr>
      </w:pPr>
    </w:p>
    <w:p w:rsidR="00A00589" w:rsidRDefault="00A00589" w:rsidP="00EE3073">
      <w:pPr>
        <w:jc w:val="center"/>
        <w:rPr>
          <w:b/>
          <w:color w:val="000000"/>
        </w:rPr>
      </w:pPr>
    </w:p>
    <w:p w:rsidR="00A00589" w:rsidRDefault="00A00589" w:rsidP="00EE3073">
      <w:pPr>
        <w:jc w:val="center"/>
        <w:rPr>
          <w:b/>
          <w:color w:val="000000"/>
        </w:rPr>
      </w:pPr>
    </w:p>
    <w:p w:rsidR="00A00589" w:rsidRDefault="00A00589" w:rsidP="00EE3073">
      <w:pPr>
        <w:jc w:val="center"/>
        <w:rPr>
          <w:b/>
          <w:color w:val="000000"/>
        </w:rPr>
      </w:pPr>
    </w:p>
    <w:p w:rsidR="00A00589" w:rsidRDefault="00A00589" w:rsidP="00EE3073">
      <w:pPr>
        <w:jc w:val="center"/>
        <w:rPr>
          <w:b/>
          <w:color w:val="000000"/>
        </w:rPr>
      </w:pPr>
    </w:p>
    <w:p w:rsidR="00A00589" w:rsidRDefault="00A00589" w:rsidP="00EE3073">
      <w:pPr>
        <w:jc w:val="center"/>
        <w:rPr>
          <w:b/>
          <w:color w:val="000000"/>
        </w:rPr>
      </w:pPr>
    </w:p>
    <w:p w:rsidR="00812028" w:rsidRDefault="00812028" w:rsidP="00812028">
      <w:pPr>
        <w:rPr>
          <w:b/>
          <w:color w:val="000000"/>
        </w:rPr>
      </w:pPr>
    </w:p>
    <w:p w:rsidR="002D291E" w:rsidRDefault="00EE3073" w:rsidP="00812028">
      <w:pPr>
        <w:jc w:val="center"/>
        <w:rPr>
          <w:color w:val="000000"/>
        </w:rPr>
      </w:pPr>
      <w:r w:rsidRPr="00EE3073">
        <w:rPr>
          <w:b/>
          <w:color w:val="000000"/>
        </w:rPr>
        <w:lastRenderedPageBreak/>
        <w:t>English I – Year at a Glance</w:t>
      </w:r>
    </w:p>
    <w:p w:rsidR="00EE3073" w:rsidRDefault="00EE3073" w:rsidP="00EE3073">
      <w:pPr>
        <w:jc w:val="center"/>
        <w:rPr>
          <w:color w:val="000000"/>
        </w:rPr>
      </w:pPr>
      <w:r>
        <w:rPr>
          <w:color w:val="000000"/>
        </w:rPr>
        <w:t>**This is subject to change**</w:t>
      </w:r>
    </w:p>
    <w:p w:rsidR="00EE3073" w:rsidRDefault="00EE3073" w:rsidP="00EE3073">
      <w:pPr>
        <w:jc w:val="center"/>
        <w:rPr>
          <w:color w:val="000000"/>
        </w:rPr>
      </w:pPr>
    </w:p>
    <w:p w:rsidR="00E55511" w:rsidRDefault="00EE3073" w:rsidP="00EE3073">
      <w:pPr>
        <w:rPr>
          <w:color w:val="000000"/>
        </w:rPr>
      </w:pPr>
      <w:r w:rsidRPr="00EE3073">
        <w:rPr>
          <w:i/>
          <w:color w:val="000000"/>
        </w:rPr>
        <w:t>September</w:t>
      </w:r>
    </w:p>
    <w:tbl>
      <w:tblPr>
        <w:tblStyle w:val="TableGrid"/>
        <w:tblW w:w="0" w:type="auto"/>
        <w:tblLook w:val="04A0" w:firstRow="1" w:lastRow="0" w:firstColumn="1" w:lastColumn="0" w:noHBand="0" w:noVBand="1"/>
      </w:tblPr>
      <w:tblGrid>
        <w:gridCol w:w="1638"/>
        <w:gridCol w:w="7938"/>
      </w:tblGrid>
      <w:tr w:rsidR="00E55511" w:rsidTr="00E55511">
        <w:tc>
          <w:tcPr>
            <w:tcW w:w="1638" w:type="dxa"/>
          </w:tcPr>
          <w:p w:rsidR="00E55511" w:rsidRPr="00263045" w:rsidRDefault="00E55511" w:rsidP="00E55511">
            <w:pPr>
              <w:rPr>
                <w:color w:val="000000"/>
              </w:rPr>
            </w:pPr>
            <w:r w:rsidRPr="00263045">
              <w:rPr>
                <w:color w:val="000000"/>
              </w:rPr>
              <w:t xml:space="preserve">9/2 – 9/8  </w:t>
            </w:r>
          </w:p>
        </w:tc>
        <w:tc>
          <w:tcPr>
            <w:tcW w:w="7938" w:type="dxa"/>
          </w:tcPr>
          <w:p w:rsidR="00E55511" w:rsidRPr="00263045" w:rsidRDefault="00E55511" w:rsidP="005025C6">
            <w:pPr>
              <w:rPr>
                <w:color w:val="000000"/>
              </w:rPr>
            </w:pPr>
            <w:r w:rsidRPr="00263045">
              <w:rPr>
                <w:color w:val="000000"/>
              </w:rPr>
              <w:t>Icebreakers, I Am Poems, Goals, Survey</w:t>
            </w:r>
          </w:p>
        </w:tc>
      </w:tr>
      <w:tr w:rsidR="00E55511" w:rsidTr="00E55511">
        <w:tc>
          <w:tcPr>
            <w:tcW w:w="1638" w:type="dxa"/>
          </w:tcPr>
          <w:p w:rsidR="00E55511" w:rsidRPr="00263045" w:rsidRDefault="00E55511" w:rsidP="00E55511">
            <w:pPr>
              <w:rPr>
                <w:color w:val="000000"/>
              </w:rPr>
            </w:pPr>
            <w:r w:rsidRPr="00263045">
              <w:rPr>
                <w:color w:val="000000"/>
              </w:rPr>
              <w:t xml:space="preserve">9/9 </w:t>
            </w:r>
          </w:p>
        </w:tc>
        <w:tc>
          <w:tcPr>
            <w:tcW w:w="7938" w:type="dxa"/>
          </w:tcPr>
          <w:p w:rsidR="00E55511" w:rsidRPr="00263045" w:rsidRDefault="00E55511" w:rsidP="005025C6">
            <w:pPr>
              <w:rPr>
                <w:color w:val="000000"/>
              </w:rPr>
            </w:pPr>
            <w:r w:rsidRPr="00263045">
              <w:rPr>
                <w:color w:val="000000"/>
              </w:rPr>
              <w:t>Syllabus Overview and Scavenger Hunt</w:t>
            </w:r>
          </w:p>
        </w:tc>
      </w:tr>
      <w:tr w:rsidR="00E55511" w:rsidTr="00E55511">
        <w:tc>
          <w:tcPr>
            <w:tcW w:w="1638" w:type="dxa"/>
          </w:tcPr>
          <w:p w:rsidR="00E55511" w:rsidRPr="00263045" w:rsidRDefault="00E55511" w:rsidP="00E55511">
            <w:pPr>
              <w:rPr>
                <w:color w:val="000000"/>
              </w:rPr>
            </w:pPr>
            <w:r w:rsidRPr="00263045">
              <w:rPr>
                <w:color w:val="000000"/>
              </w:rPr>
              <w:t>9/10 – 9/11</w:t>
            </w:r>
          </w:p>
        </w:tc>
        <w:tc>
          <w:tcPr>
            <w:tcW w:w="7938" w:type="dxa"/>
          </w:tcPr>
          <w:p w:rsidR="00E55511" w:rsidRPr="00263045" w:rsidRDefault="00E55511" w:rsidP="005025C6">
            <w:pPr>
              <w:rPr>
                <w:color w:val="000000"/>
              </w:rPr>
            </w:pPr>
            <w:r w:rsidRPr="00263045">
              <w:rPr>
                <w:color w:val="000000"/>
              </w:rPr>
              <w:t xml:space="preserve">Genre Study, </w:t>
            </w:r>
            <w:proofErr w:type="spellStart"/>
            <w:r w:rsidRPr="00263045">
              <w:rPr>
                <w:color w:val="000000"/>
              </w:rPr>
              <w:t>Metalog</w:t>
            </w:r>
            <w:proofErr w:type="spellEnd"/>
            <w:r w:rsidRPr="00263045">
              <w:rPr>
                <w:color w:val="000000"/>
              </w:rPr>
              <w:t xml:space="preserve"> Introduction</w:t>
            </w:r>
          </w:p>
        </w:tc>
      </w:tr>
      <w:tr w:rsidR="00E55511" w:rsidTr="00E55511">
        <w:tc>
          <w:tcPr>
            <w:tcW w:w="1638" w:type="dxa"/>
          </w:tcPr>
          <w:p w:rsidR="00E55511" w:rsidRPr="00263045" w:rsidRDefault="00E55511" w:rsidP="005025C6">
            <w:pPr>
              <w:rPr>
                <w:color w:val="000000"/>
              </w:rPr>
            </w:pPr>
            <w:r w:rsidRPr="00263045">
              <w:rPr>
                <w:color w:val="000000"/>
              </w:rPr>
              <w:t xml:space="preserve">9/14 - </w:t>
            </w:r>
            <w:r>
              <w:rPr>
                <w:color w:val="000000"/>
              </w:rPr>
              <w:t xml:space="preserve">9/18 </w:t>
            </w:r>
            <w:r w:rsidRPr="00263045">
              <w:rPr>
                <w:color w:val="000000"/>
              </w:rPr>
              <w:t xml:space="preserve">  </w:t>
            </w:r>
          </w:p>
        </w:tc>
        <w:tc>
          <w:tcPr>
            <w:tcW w:w="7938" w:type="dxa"/>
          </w:tcPr>
          <w:p w:rsidR="00E55511" w:rsidRPr="00263045" w:rsidRDefault="00E55511" w:rsidP="005025C6">
            <w:pPr>
              <w:rPr>
                <w:color w:val="000000"/>
              </w:rPr>
            </w:pPr>
            <w:r>
              <w:rPr>
                <w:color w:val="000000"/>
              </w:rPr>
              <w:t>Multiple Intelligences Survey and Project</w:t>
            </w:r>
            <w:r w:rsidRPr="00263045">
              <w:rPr>
                <w:color w:val="000000"/>
              </w:rPr>
              <w:t xml:space="preserve">  </w:t>
            </w:r>
          </w:p>
        </w:tc>
      </w:tr>
      <w:tr w:rsidR="00E55511" w:rsidTr="00E55511">
        <w:tc>
          <w:tcPr>
            <w:tcW w:w="1638" w:type="dxa"/>
          </w:tcPr>
          <w:p w:rsidR="00E55511" w:rsidRPr="00263045" w:rsidRDefault="00E55511" w:rsidP="005025C6">
            <w:pPr>
              <w:rPr>
                <w:color w:val="000000"/>
              </w:rPr>
            </w:pPr>
            <w:r>
              <w:rPr>
                <w:color w:val="000000"/>
              </w:rPr>
              <w:t>9/21 – 9/30</w:t>
            </w:r>
          </w:p>
        </w:tc>
        <w:tc>
          <w:tcPr>
            <w:tcW w:w="7938" w:type="dxa"/>
          </w:tcPr>
          <w:p w:rsidR="00E55511" w:rsidRPr="00263045" w:rsidRDefault="00E55511" w:rsidP="005025C6">
            <w:pPr>
              <w:rPr>
                <w:color w:val="000000"/>
              </w:rPr>
            </w:pPr>
            <w:r>
              <w:rPr>
                <w:color w:val="000000"/>
              </w:rPr>
              <w:t xml:space="preserve">Regents Jigsaw and Group Work </w:t>
            </w:r>
          </w:p>
        </w:tc>
      </w:tr>
    </w:tbl>
    <w:p w:rsidR="00E55511" w:rsidRDefault="00E55511" w:rsidP="00EE3073">
      <w:pPr>
        <w:rPr>
          <w:color w:val="000000"/>
        </w:rPr>
      </w:pPr>
    </w:p>
    <w:p w:rsidR="00E55511" w:rsidRDefault="00E55511" w:rsidP="00EE3073">
      <w:pPr>
        <w:rPr>
          <w:color w:val="000000"/>
        </w:rPr>
      </w:pPr>
      <w:r>
        <w:rPr>
          <w:i/>
          <w:color w:val="000000"/>
        </w:rPr>
        <w:t>October</w:t>
      </w:r>
    </w:p>
    <w:tbl>
      <w:tblPr>
        <w:tblStyle w:val="TableGrid"/>
        <w:tblW w:w="0" w:type="auto"/>
        <w:tblLook w:val="04A0" w:firstRow="1" w:lastRow="0" w:firstColumn="1" w:lastColumn="0" w:noHBand="0" w:noVBand="1"/>
      </w:tblPr>
      <w:tblGrid>
        <w:gridCol w:w="1638"/>
        <w:gridCol w:w="7938"/>
      </w:tblGrid>
      <w:tr w:rsidR="00E55511" w:rsidTr="00E55511">
        <w:tc>
          <w:tcPr>
            <w:tcW w:w="1638" w:type="dxa"/>
          </w:tcPr>
          <w:p w:rsidR="00E55511" w:rsidRDefault="00E55511" w:rsidP="00EE3073">
            <w:pPr>
              <w:rPr>
                <w:color w:val="000000"/>
              </w:rPr>
            </w:pPr>
            <w:r>
              <w:rPr>
                <w:color w:val="000000"/>
              </w:rPr>
              <w:t>10/1 – 10/8</w:t>
            </w:r>
          </w:p>
        </w:tc>
        <w:tc>
          <w:tcPr>
            <w:tcW w:w="7938" w:type="dxa"/>
          </w:tcPr>
          <w:p w:rsidR="00E55511" w:rsidRDefault="00E55511" w:rsidP="00EE3073">
            <w:pPr>
              <w:rPr>
                <w:color w:val="000000"/>
              </w:rPr>
            </w:pPr>
            <w:r>
              <w:rPr>
                <w:color w:val="000000"/>
              </w:rPr>
              <w:t>Literary Elements, Doctor Who “Blink”, Text Marking, Tell-Tale Heart</w:t>
            </w:r>
          </w:p>
        </w:tc>
      </w:tr>
      <w:tr w:rsidR="00E55511" w:rsidTr="00E55511">
        <w:tc>
          <w:tcPr>
            <w:tcW w:w="1638" w:type="dxa"/>
          </w:tcPr>
          <w:p w:rsidR="00E55511" w:rsidRDefault="00E55511" w:rsidP="00EE3073">
            <w:pPr>
              <w:rPr>
                <w:color w:val="000000"/>
              </w:rPr>
            </w:pPr>
            <w:r>
              <w:rPr>
                <w:color w:val="000000"/>
              </w:rPr>
              <w:t>10/13 – 10/16</w:t>
            </w:r>
          </w:p>
        </w:tc>
        <w:tc>
          <w:tcPr>
            <w:tcW w:w="7938" w:type="dxa"/>
          </w:tcPr>
          <w:p w:rsidR="00E55511" w:rsidRPr="00E55511" w:rsidRDefault="00E55511" w:rsidP="00EE3073">
            <w:pPr>
              <w:rPr>
                <w:color w:val="000000"/>
              </w:rPr>
            </w:pPr>
            <w:r>
              <w:rPr>
                <w:color w:val="000000"/>
              </w:rPr>
              <w:t xml:space="preserve">Introduce </w:t>
            </w:r>
            <w:r>
              <w:rPr>
                <w:i/>
                <w:color w:val="000000"/>
              </w:rPr>
              <w:t>Romeo and Juliet</w:t>
            </w:r>
            <w:r>
              <w:rPr>
                <w:color w:val="000000"/>
              </w:rPr>
              <w:t xml:space="preserve">: Concepts, Vocabulary, </w:t>
            </w:r>
            <w:proofErr w:type="gramStart"/>
            <w:r>
              <w:rPr>
                <w:color w:val="000000"/>
              </w:rPr>
              <w:t>Sonnets</w:t>
            </w:r>
            <w:proofErr w:type="gramEnd"/>
            <w:r>
              <w:rPr>
                <w:color w:val="000000"/>
              </w:rPr>
              <w:t xml:space="preserve">… </w:t>
            </w:r>
          </w:p>
        </w:tc>
      </w:tr>
      <w:tr w:rsidR="00E55511" w:rsidTr="00E55511">
        <w:tc>
          <w:tcPr>
            <w:tcW w:w="1638" w:type="dxa"/>
          </w:tcPr>
          <w:p w:rsidR="00E55511" w:rsidRDefault="00E55511" w:rsidP="00EE3073">
            <w:pPr>
              <w:rPr>
                <w:color w:val="000000"/>
              </w:rPr>
            </w:pPr>
            <w:r>
              <w:rPr>
                <w:color w:val="000000"/>
              </w:rPr>
              <w:t>10/19 – 11/6</w:t>
            </w:r>
          </w:p>
        </w:tc>
        <w:tc>
          <w:tcPr>
            <w:tcW w:w="7938" w:type="dxa"/>
          </w:tcPr>
          <w:p w:rsidR="00E55511" w:rsidRPr="00E55511" w:rsidRDefault="00E55511" w:rsidP="00EE3073">
            <w:pPr>
              <w:rPr>
                <w:color w:val="000000"/>
              </w:rPr>
            </w:pPr>
            <w:r>
              <w:rPr>
                <w:i/>
                <w:color w:val="000000"/>
              </w:rPr>
              <w:t>Romeo and Juliet</w:t>
            </w:r>
            <w:r>
              <w:rPr>
                <w:color w:val="000000"/>
              </w:rPr>
              <w:t xml:space="preserve"> by William Shakespeare </w:t>
            </w:r>
          </w:p>
        </w:tc>
      </w:tr>
    </w:tbl>
    <w:p w:rsidR="00E55511" w:rsidRDefault="00E55511" w:rsidP="00EE3073">
      <w:pPr>
        <w:rPr>
          <w:color w:val="000000"/>
        </w:rPr>
      </w:pPr>
    </w:p>
    <w:p w:rsidR="00E55511" w:rsidRDefault="00E55511" w:rsidP="00EE3073">
      <w:pPr>
        <w:rPr>
          <w:color w:val="000000"/>
        </w:rPr>
      </w:pPr>
      <w:r>
        <w:rPr>
          <w:i/>
          <w:color w:val="000000"/>
        </w:rPr>
        <w:t>November</w:t>
      </w:r>
    </w:p>
    <w:tbl>
      <w:tblPr>
        <w:tblStyle w:val="TableGrid"/>
        <w:tblW w:w="0" w:type="auto"/>
        <w:tblLook w:val="04A0" w:firstRow="1" w:lastRow="0" w:firstColumn="1" w:lastColumn="0" w:noHBand="0" w:noVBand="1"/>
      </w:tblPr>
      <w:tblGrid>
        <w:gridCol w:w="1638"/>
        <w:gridCol w:w="7938"/>
      </w:tblGrid>
      <w:tr w:rsidR="00E55511" w:rsidTr="00E55511">
        <w:tc>
          <w:tcPr>
            <w:tcW w:w="1638" w:type="dxa"/>
          </w:tcPr>
          <w:p w:rsidR="00E55511" w:rsidRDefault="00E55511" w:rsidP="00EE3073">
            <w:pPr>
              <w:rPr>
                <w:color w:val="000000"/>
              </w:rPr>
            </w:pPr>
            <w:r>
              <w:rPr>
                <w:color w:val="000000"/>
              </w:rPr>
              <w:t>10/19 – 11/6</w:t>
            </w:r>
          </w:p>
        </w:tc>
        <w:tc>
          <w:tcPr>
            <w:tcW w:w="7938" w:type="dxa"/>
          </w:tcPr>
          <w:p w:rsidR="00E55511" w:rsidRDefault="00E55511" w:rsidP="00EE3073">
            <w:pPr>
              <w:rPr>
                <w:color w:val="000000"/>
              </w:rPr>
            </w:pPr>
            <w:r>
              <w:rPr>
                <w:i/>
                <w:color w:val="000000"/>
              </w:rPr>
              <w:t>Romeo and Juliet</w:t>
            </w:r>
            <w:r>
              <w:rPr>
                <w:color w:val="000000"/>
              </w:rPr>
              <w:t xml:space="preserve"> by William Shakespeare</w:t>
            </w:r>
          </w:p>
        </w:tc>
      </w:tr>
      <w:tr w:rsidR="00E55511" w:rsidTr="00E55511">
        <w:tc>
          <w:tcPr>
            <w:tcW w:w="1638" w:type="dxa"/>
          </w:tcPr>
          <w:p w:rsidR="00E55511" w:rsidRDefault="00E55511" w:rsidP="00EE3073">
            <w:pPr>
              <w:rPr>
                <w:color w:val="000000"/>
              </w:rPr>
            </w:pPr>
            <w:r>
              <w:rPr>
                <w:color w:val="000000"/>
              </w:rPr>
              <w:t>11/9 – 11/10</w:t>
            </w:r>
          </w:p>
        </w:tc>
        <w:tc>
          <w:tcPr>
            <w:tcW w:w="7938" w:type="dxa"/>
          </w:tcPr>
          <w:p w:rsidR="00E55511" w:rsidRDefault="00E55511" w:rsidP="00EE3073">
            <w:pPr>
              <w:rPr>
                <w:color w:val="000000"/>
              </w:rPr>
            </w:pPr>
            <w:r>
              <w:rPr>
                <w:color w:val="000000"/>
              </w:rPr>
              <w:t xml:space="preserve">Shakespearean Sonnet Creation </w:t>
            </w:r>
          </w:p>
        </w:tc>
      </w:tr>
      <w:tr w:rsidR="00E55511" w:rsidTr="00E55511">
        <w:tc>
          <w:tcPr>
            <w:tcW w:w="1638" w:type="dxa"/>
          </w:tcPr>
          <w:p w:rsidR="00E55511" w:rsidRDefault="00E55511" w:rsidP="00EE3073">
            <w:pPr>
              <w:rPr>
                <w:color w:val="000000"/>
              </w:rPr>
            </w:pPr>
            <w:r>
              <w:rPr>
                <w:color w:val="000000"/>
              </w:rPr>
              <w:t>11/12 – 11/20</w:t>
            </w:r>
          </w:p>
        </w:tc>
        <w:tc>
          <w:tcPr>
            <w:tcW w:w="7938" w:type="dxa"/>
          </w:tcPr>
          <w:p w:rsidR="00E55511" w:rsidRDefault="00E55511" w:rsidP="00EE3073">
            <w:pPr>
              <w:rPr>
                <w:color w:val="000000"/>
              </w:rPr>
            </w:pPr>
            <w:r>
              <w:rPr>
                <w:color w:val="000000"/>
              </w:rPr>
              <w:t>P-TECH Pathways Project</w:t>
            </w:r>
          </w:p>
        </w:tc>
      </w:tr>
      <w:tr w:rsidR="00E55511" w:rsidTr="00E55511">
        <w:tc>
          <w:tcPr>
            <w:tcW w:w="1638" w:type="dxa"/>
          </w:tcPr>
          <w:p w:rsidR="00E55511" w:rsidRDefault="00E55511" w:rsidP="00EE3073">
            <w:pPr>
              <w:rPr>
                <w:color w:val="000000"/>
              </w:rPr>
            </w:pPr>
            <w:r>
              <w:rPr>
                <w:color w:val="000000"/>
              </w:rPr>
              <w:t>11/23 – 11/24</w:t>
            </w:r>
          </w:p>
        </w:tc>
        <w:tc>
          <w:tcPr>
            <w:tcW w:w="7938" w:type="dxa"/>
          </w:tcPr>
          <w:p w:rsidR="00E55511" w:rsidRDefault="00E55511" w:rsidP="00EE3073">
            <w:pPr>
              <w:rPr>
                <w:color w:val="000000"/>
              </w:rPr>
            </w:pPr>
            <w:r>
              <w:rPr>
                <w:color w:val="000000"/>
              </w:rPr>
              <w:t xml:space="preserve">P-TECH Pathways Project Presentations </w:t>
            </w:r>
          </w:p>
        </w:tc>
      </w:tr>
      <w:tr w:rsidR="00E55511" w:rsidTr="00E55511">
        <w:tc>
          <w:tcPr>
            <w:tcW w:w="1638" w:type="dxa"/>
          </w:tcPr>
          <w:p w:rsidR="00E55511" w:rsidRDefault="00E55511" w:rsidP="00EE3073">
            <w:pPr>
              <w:rPr>
                <w:color w:val="000000"/>
              </w:rPr>
            </w:pPr>
            <w:r>
              <w:rPr>
                <w:color w:val="000000"/>
              </w:rPr>
              <w:t>11/30 – 12/9</w:t>
            </w:r>
          </w:p>
        </w:tc>
        <w:tc>
          <w:tcPr>
            <w:tcW w:w="7938" w:type="dxa"/>
          </w:tcPr>
          <w:p w:rsidR="00E55511" w:rsidRDefault="00A00589" w:rsidP="00EE3073">
            <w:pPr>
              <w:rPr>
                <w:color w:val="000000"/>
              </w:rPr>
            </w:pPr>
            <w:r>
              <w:rPr>
                <w:color w:val="000000"/>
              </w:rPr>
              <w:t xml:space="preserve">Odell Writing </w:t>
            </w:r>
          </w:p>
        </w:tc>
      </w:tr>
    </w:tbl>
    <w:p w:rsidR="00E55511" w:rsidRDefault="00E55511" w:rsidP="00EE3073">
      <w:pPr>
        <w:rPr>
          <w:color w:val="000000"/>
        </w:rPr>
      </w:pPr>
    </w:p>
    <w:p w:rsidR="00A00589" w:rsidRDefault="00A00589" w:rsidP="00EE3073">
      <w:pPr>
        <w:rPr>
          <w:color w:val="000000"/>
        </w:rPr>
      </w:pPr>
      <w:r>
        <w:rPr>
          <w:i/>
          <w:color w:val="000000"/>
        </w:rPr>
        <w:t>December</w:t>
      </w:r>
    </w:p>
    <w:tbl>
      <w:tblPr>
        <w:tblStyle w:val="TableGrid"/>
        <w:tblW w:w="0" w:type="auto"/>
        <w:tblLook w:val="04A0" w:firstRow="1" w:lastRow="0" w:firstColumn="1" w:lastColumn="0" w:noHBand="0" w:noVBand="1"/>
      </w:tblPr>
      <w:tblGrid>
        <w:gridCol w:w="1728"/>
        <w:gridCol w:w="7848"/>
      </w:tblGrid>
      <w:tr w:rsidR="00A00589" w:rsidTr="00A00589">
        <w:tc>
          <w:tcPr>
            <w:tcW w:w="1728" w:type="dxa"/>
          </w:tcPr>
          <w:p w:rsidR="00A00589" w:rsidRDefault="00A00589" w:rsidP="007B548C">
            <w:pPr>
              <w:rPr>
                <w:color w:val="000000"/>
              </w:rPr>
            </w:pPr>
            <w:r>
              <w:rPr>
                <w:color w:val="000000"/>
              </w:rPr>
              <w:t>11/30 – 12/9</w:t>
            </w:r>
          </w:p>
        </w:tc>
        <w:tc>
          <w:tcPr>
            <w:tcW w:w="7848" w:type="dxa"/>
          </w:tcPr>
          <w:p w:rsidR="00A00589" w:rsidRDefault="00A00589" w:rsidP="007B548C">
            <w:pPr>
              <w:rPr>
                <w:color w:val="000000"/>
              </w:rPr>
            </w:pPr>
            <w:r>
              <w:rPr>
                <w:color w:val="000000"/>
              </w:rPr>
              <w:t xml:space="preserve">Odell Writing </w:t>
            </w:r>
          </w:p>
        </w:tc>
      </w:tr>
      <w:tr w:rsidR="00A00589" w:rsidTr="00A00589">
        <w:tc>
          <w:tcPr>
            <w:tcW w:w="1728" w:type="dxa"/>
          </w:tcPr>
          <w:p w:rsidR="00A00589" w:rsidRDefault="00A00589" w:rsidP="00EE3073">
            <w:pPr>
              <w:rPr>
                <w:color w:val="000000"/>
              </w:rPr>
            </w:pPr>
            <w:r>
              <w:rPr>
                <w:color w:val="000000"/>
              </w:rPr>
              <w:t>12/10 – 12/18</w:t>
            </w:r>
          </w:p>
        </w:tc>
        <w:tc>
          <w:tcPr>
            <w:tcW w:w="7848" w:type="dxa"/>
          </w:tcPr>
          <w:p w:rsidR="00A00589" w:rsidRDefault="00A00589" w:rsidP="00EE3073">
            <w:pPr>
              <w:rPr>
                <w:color w:val="000000"/>
              </w:rPr>
            </w:pPr>
            <w:r>
              <w:rPr>
                <w:color w:val="000000"/>
              </w:rPr>
              <w:t>Holiday Project</w:t>
            </w:r>
          </w:p>
        </w:tc>
      </w:tr>
      <w:tr w:rsidR="00A00589" w:rsidTr="00A00589">
        <w:tc>
          <w:tcPr>
            <w:tcW w:w="1728" w:type="dxa"/>
          </w:tcPr>
          <w:p w:rsidR="00A00589" w:rsidRDefault="00A00589" w:rsidP="00EE3073">
            <w:pPr>
              <w:rPr>
                <w:color w:val="000000"/>
              </w:rPr>
            </w:pPr>
            <w:r>
              <w:rPr>
                <w:color w:val="000000"/>
              </w:rPr>
              <w:t>12/21 – 12/22</w:t>
            </w:r>
          </w:p>
        </w:tc>
        <w:tc>
          <w:tcPr>
            <w:tcW w:w="7848" w:type="dxa"/>
          </w:tcPr>
          <w:p w:rsidR="00A00589" w:rsidRDefault="00A00589" w:rsidP="00EE3073">
            <w:pPr>
              <w:rPr>
                <w:color w:val="000000"/>
              </w:rPr>
            </w:pPr>
            <w:r>
              <w:rPr>
                <w:color w:val="000000"/>
              </w:rPr>
              <w:t>Holiday Project Presentations</w:t>
            </w:r>
          </w:p>
        </w:tc>
      </w:tr>
    </w:tbl>
    <w:p w:rsidR="00A00589" w:rsidRPr="00A00589" w:rsidRDefault="00A00589" w:rsidP="00EE3073">
      <w:pPr>
        <w:rPr>
          <w:color w:val="000000"/>
        </w:rPr>
      </w:pPr>
    </w:p>
    <w:p w:rsidR="00EE3073" w:rsidRDefault="00A00589" w:rsidP="00EE3073">
      <w:r>
        <w:rPr>
          <w:i/>
        </w:rPr>
        <w:t>January</w:t>
      </w:r>
    </w:p>
    <w:tbl>
      <w:tblPr>
        <w:tblStyle w:val="TableGrid"/>
        <w:tblW w:w="0" w:type="auto"/>
        <w:tblLook w:val="04A0" w:firstRow="1" w:lastRow="0" w:firstColumn="1" w:lastColumn="0" w:noHBand="0" w:noVBand="1"/>
      </w:tblPr>
      <w:tblGrid>
        <w:gridCol w:w="1728"/>
        <w:gridCol w:w="7848"/>
      </w:tblGrid>
      <w:tr w:rsidR="00A00589" w:rsidTr="00A00589">
        <w:tc>
          <w:tcPr>
            <w:tcW w:w="1728" w:type="dxa"/>
          </w:tcPr>
          <w:p w:rsidR="00A00589" w:rsidRDefault="00A00589" w:rsidP="00EE3073">
            <w:r>
              <w:t>1/4 – 1/25</w:t>
            </w:r>
          </w:p>
        </w:tc>
        <w:tc>
          <w:tcPr>
            <w:tcW w:w="7848" w:type="dxa"/>
          </w:tcPr>
          <w:p w:rsidR="00A00589" w:rsidRPr="00A00589" w:rsidRDefault="00A00589" w:rsidP="00EE3073">
            <w:r>
              <w:rPr>
                <w:i/>
              </w:rPr>
              <w:t>Sugar Changed the World</w:t>
            </w:r>
            <w:r>
              <w:t xml:space="preserve"> Jigsaw and Presentations, Common Core Regents Preparation </w:t>
            </w:r>
          </w:p>
        </w:tc>
      </w:tr>
    </w:tbl>
    <w:p w:rsidR="00A00589" w:rsidRDefault="00A00589" w:rsidP="00EE3073"/>
    <w:p w:rsidR="0046278B" w:rsidRDefault="0046278B" w:rsidP="00EE3073"/>
    <w:p w:rsidR="0046278B" w:rsidRDefault="0046278B" w:rsidP="00EE3073"/>
    <w:p w:rsidR="0046278B" w:rsidRDefault="0046278B" w:rsidP="00EE3073"/>
    <w:p w:rsidR="0046278B" w:rsidRDefault="0046278B" w:rsidP="00EE3073"/>
    <w:p w:rsidR="0046278B" w:rsidRDefault="0046278B" w:rsidP="00EE3073"/>
    <w:p w:rsidR="0046278B" w:rsidRDefault="0046278B" w:rsidP="00EE3073"/>
    <w:p w:rsidR="0046278B" w:rsidRDefault="0046278B" w:rsidP="00EE3073"/>
    <w:p w:rsidR="0046278B" w:rsidRDefault="0046278B" w:rsidP="00EE3073"/>
    <w:p w:rsidR="0046278B" w:rsidRDefault="0046278B" w:rsidP="00EE3073"/>
    <w:p w:rsidR="0046278B" w:rsidRPr="00A00589" w:rsidRDefault="0046278B" w:rsidP="00EE3073"/>
    <w:sectPr w:rsidR="0046278B" w:rsidRPr="00A00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32D1"/>
    <w:multiLevelType w:val="hybridMultilevel"/>
    <w:tmpl w:val="22DC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1E"/>
    <w:rsid w:val="0005196B"/>
    <w:rsid w:val="001A5AF1"/>
    <w:rsid w:val="002D291E"/>
    <w:rsid w:val="00367B72"/>
    <w:rsid w:val="00376B59"/>
    <w:rsid w:val="003D1330"/>
    <w:rsid w:val="00457682"/>
    <w:rsid w:val="0046278B"/>
    <w:rsid w:val="006242C5"/>
    <w:rsid w:val="00736927"/>
    <w:rsid w:val="007612AE"/>
    <w:rsid w:val="007C5007"/>
    <w:rsid w:val="007E7AF0"/>
    <w:rsid w:val="00812028"/>
    <w:rsid w:val="00841FAA"/>
    <w:rsid w:val="008B63BC"/>
    <w:rsid w:val="00965452"/>
    <w:rsid w:val="00A00589"/>
    <w:rsid w:val="00A71D21"/>
    <w:rsid w:val="00C975FA"/>
    <w:rsid w:val="00CC0E8E"/>
    <w:rsid w:val="00D118B7"/>
    <w:rsid w:val="00E31501"/>
    <w:rsid w:val="00E51F19"/>
    <w:rsid w:val="00E55511"/>
    <w:rsid w:val="00EE23BC"/>
    <w:rsid w:val="00EE3073"/>
    <w:rsid w:val="00F03914"/>
    <w:rsid w:val="00F3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682"/>
  </w:style>
  <w:style w:type="character" w:styleId="Hyperlink">
    <w:name w:val="Hyperlink"/>
    <w:basedOn w:val="DefaultParagraphFont"/>
    <w:uiPriority w:val="99"/>
    <w:unhideWhenUsed/>
    <w:rsid w:val="007612AE"/>
    <w:rPr>
      <w:color w:val="0000FF" w:themeColor="hyperlink"/>
      <w:u w:val="single"/>
    </w:rPr>
  </w:style>
  <w:style w:type="paragraph" w:styleId="ListParagraph">
    <w:name w:val="List Paragraph"/>
    <w:basedOn w:val="Normal"/>
    <w:uiPriority w:val="34"/>
    <w:qFormat/>
    <w:rsid w:val="007612AE"/>
    <w:pPr>
      <w:ind w:left="720"/>
      <w:contextualSpacing/>
    </w:pPr>
  </w:style>
  <w:style w:type="table" w:styleId="TableGrid">
    <w:name w:val="Table Grid"/>
    <w:basedOn w:val="TableNormal"/>
    <w:uiPriority w:val="59"/>
    <w:rsid w:val="00E5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682"/>
  </w:style>
  <w:style w:type="character" w:styleId="Hyperlink">
    <w:name w:val="Hyperlink"/>
    <w:basedOn w:val="DefaultParagraphFont"/>
    <w:uiPriority w:val="99"/>
    <w:unhideWhenUsed/>
    <w:rsid w:val="007612AE"/>
    <w:rPr>
      <w:color w:val="0000FF" w:themeColor="hyperlink"/>
      <w:u w:val="single"/>
    </w:rPr>
  </w:style>
  <w:style w:type="paragraph" w:styleId="ListParagraph">
    <w:name w:val="List Paragraph"/>
    <w:basedOn w:val="Normal"/>
    <w:uiPriority w:val="34"/>
    <w:qFormat/>
    <w:rsid w:val="007612AE"/>
    <w:pPr>
      <w:ind w:left="720"/>
      <w:contextualSpacing/>
    </w:pPr>
  </w:style>
  <w:style w:type="table" w:styleId="TableGrid">
    <w:name w:val="Table Grid"/>
    <w:basedOn w:val="TableNormal"/>
    <w:uiPriority w:val="59"/>
    <w:rsid w:val="00E5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09748">
      <w:bodyDiv w:val="1"/>
      <w:marLeft w:val="0"/>
      <w:marRight w:val="0"/>
      <w:marTop w:val="0"/>
      <w:marBottom w:val="0"/>
      <w:divBdr>
        <w:top w:val="none" w:sz="0" w:space="0" w:color="auto"/>
        <w:left w:val="none" w:sz="0" w:space="0" w:color="auto"/>
        <w:bottom w:val="none" w:sz="0" w:space="0" w:color="auto"/>
        <w:right w:val="none" w:sz="0" w:space="0" w:color="auto"/>
      </w:divBdr>
    </w:div>
    <w:div w:id="1439062120">
      <w:bodyDiv w:val="1"/>
      <w:marLeft w:val="0"/>
      <w:marRight w:val="0"/>
      <w:marTop w:val="0"/>
      <w:marBottom w:val="0"/>
      <w:divBdr>
        <w:top w:val="none" w:sz="0" w:space="0" w:color="auto"/>
        <w:left w:val="none" w:sz="0" w:space="0" w:color="auto"/>
        <w:bottom w:val="none" w:sz="0" w:space="0" w:color="auto"/>
        <w:right w:val="none" w:sz="0" w:space="0" w:color="auto"/>
      </w:divBdr>
    </w:div>
    <w:div w:id="1760249023">
      <w:bodyDiv w:val="1"/>
      <w:marLeft w:val="0"/>
      <w:marRight w:val="0"/>
      <w:marTop w:val="0"/>
      <w:marBottom w:val="0"/>
      <w:divBdr>
        <w:top w:val="none" w:sz="0" w:space="0" w:color="auto"/>
        <w:left w:val="none" w:sz="0" w:space="0" w:color="auto"/>
        <w:bottom w:val="none" w:sz="0" w:space="0" w:color="auto"/>
        <w:right w:val="none" w:sz="0" w:space="0" w:color="auto"/>
      </w:divBdr>
    </w:div>
    <w:div w:id="192467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rsStephen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1581</TotalTime>
  <Pages>5</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Allison M</dc:creator>
  <cp:lastModifiedBy>Stephens, Allison M</cp:lastModifiedBy>
  <cp:revision>10</cp:revision>
  <cp:lastPrinted>2015-09-08T18:34:00Z</cp:lastPrinted>
  <dcterms:created xsi:type="dcterms:W3CDTF">2014-09-04T16:21:00Z</dcterms:created>
  <dcterms:modified xsi:type="dcterms:W3CDTF">2015-09-09T14:21:00Z</dcterms:modified>
</cp:coreProperties>
</file>